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5C8F">
      <w:pPr>
        <w:pStyle w:val="2"/>
        <w:spacing w:line="352" w:lineRule="auto"/>
      </w:pPr>
    </w:p>
    <w:p w14:paraId="7F6B0DB9">
      <w:pPr>
        <w:pStyle w:val="2"/>
        <w:spacing w:line="352" w:lineRule="auto"/>
      </w:pPr>
    </w:p>
    <w:p w14:paraId="3BAFB035">
      <w:pPr>
        <w:spacing w:before="130" w:line="220" w:lineRule="auto"/>
        <w:ind w:left="686"/>
        <w:rPr>
          <w:rFonts w:ascii="宋体" w:hAnsi="宋体" w:eastAsia="宋体" w:cs="宋体"/>
          <w:sz w:val="40"/>
          <w:szCs w:val="40"/>
        </w:rPr>
      </w:pPr>
      <w:r>
        <w:rPr>
          <w:rFonts w:hint="eastAsia" w:ascii="宋体" w:hAnsi="宋体" w:eastAsia="宋体" w:cs="宋体"/>
          <w:b/>
          <w:bCs/>
          <w:spacing w:val="13"/>
          <w:sz w:val="40"/>
          <w:szCs w:val="40"/>
          <w:lang w:eastAsia="zh-CN"/>
        </w:rPr>
        <w:t>淮南市数据资源管理局</w:t>
      </w:r>
      <w:r>
        <w:rPr>
          <w:rFonts w:ascii="宋体" w:hAnsi="宋体" w:eastAsia="宋体" w:cs="宋体"/>
          <w:b/>
          <w:bCs/>
          <w:spacing w:val="13"/>
          <w:sz w:val="40"/>
          <w:szCs w:val="40"/>
        </w:rPr>
        <w:t>招标采购代理机构</w:t>
      </w:r>
    </w:p>
    <w:p w14:paraId="776150AC">
      <w:pPr>
        <w:pStyle w:val="2"/>
        <w:spacing w:line="246" w:lineRule="auto"/>
      </w:pPr>
    </w:p>
    <w:p w14:paraId="7335F1AD">
      <w:pPr>
        <w:pStyle w:val="2"/>
        <w:spacing w:line="246" w:lineRule="auto"/>
      </w:pPr>
    </w:p>
    <w:p w14:paraId="4017B7CF">
      <w:pPr>
        <w:pStyle w:val="2"/>
        <w:spacing w:line="247" w:lineRule="auto"/>
      </w:pPr>
    </w:p>
    <w:p w14:paraId="2F8B1DA9">
      <w:pPr>
        <w:spacing w:before="130" w:line="221" w:lineRule="auto"/>
        <w:ind w:left="3661"/>
        <w:rPr>
          <w:rFonts w:ascii="宋体" w:hAnsi="宋体" w:eastAsia="宋体" w:cs="宋体"/>
          <w:sz w:val="40"/>
          <w:szCs w:val="40"/>
        </w:rPr>
      </w:pPr>
      <w:r>
        <w:rPr>
          <w:rFonts w:ascii="宋体" w:hAnsi="宋体" w:eastAsia="宋体" w:cs="宋体"/>
          <w:b/>
          <w:bCs/>
          <w:spacing w:val="-4"/>
          <w:sz w:val="40"/>
          <w:szCs w:val="40"/>
        </w:rPr>
        <w:t>比选文件</w:t>
      </w:r>
    </w:p>
    <w:p w14:paraId="3947B37C">
      <w:pPr>
        <w:pStyle w:val="2"/>
        <w:spacing w:line="245" w:lineRule="auto"/>
      </w:pPr>
    </w:p>
    <w:p w14:paraId="3BBDE7E4">
      <w:pPr>
        <w:pStyle w:val="2"/>
        <w:spacing w:line="245" w:lineRule="auto"/>
      </w:pPr>
    </w:p>
    <w:p w14:paraId="61C63D39">
      <w:pPr>
        <w:pStyle w:val="2"/>
        <w:spacing w:line="245" w:lineRule="auto"/>
      </w:pPr>
    </w:p>
    <w:p w14:paraId="4D8E56CE">
      <w:pPr>
        <w:pStyle w:val="2"/>
        <w:spacing w:line="245" w:lineRule="auto"/>
      </w:pPr>
    </w:p>
    <w:p w14:paraId="0F9B75DA">
      <w:pPr>
        <w:pStyle w:val="2"/>
        <w:spacing w:line="245" w:lineRule="auto"/>
      </w:pPr>
    </w:p>
    <w:p w14:paraId="08BC9704">
      <w:pPr>
        <w:pStyle w:val="2"/>
        <w:spacing w:line="245" w:lineRule="auto"/>
      </w:pPr>
    </w:p>
    <w:p w14:paraId="0B1F2A85">
      <w:pPr>
        <w:pStyle w:val="2"/>
        <w:spacing w:line="246" w:lineRule="auto"/>
      </w:pPr>
    </w:p>
    <w:p w14:paraId="71086816">
      <w:pPr>
        <w:pStyle w:val="2"/>
        <w:spacing w:line="246" w:lineRule="auto"/>
      </w:pPr>
    </w:p>
    <w:p w14:paraId="4205E12C">
      <w:pPr>
        <w:pStyle w:val="2"/>
        <w:spacing w:line="246" w:lineRule="auto"/>
      </w:pPr>
    </w:p>
    <w:p w14:paraId="180BF99C">
      <w:pPr>
        <w:pStyle w:val="2"/>
        <w:spacing w:line="246" w:lineRule="auto"/>
      </w:pPr>
    </w:p>
    <w:p w14:paraId="175DB4EC">
      <w:pPr>
        <w:pStyle w:val="2"/>
        <w:spacing w:line="246" w:lineRule="auto"/>
      </w:pPr>
    </w:p>
    <w:p w14:paraId="0FEF6B8C">
      <w:pPr>
        <w:pStyle w:val="2"/>
        <w:spacing w:line="246" w:lineRule="auto"/>
      </w:pPr>
    </w:p>
    <w:p w14:paraId="1C334864">
      <w:pPr>
        <w:pStyle w:val="2"/>
        <w:spacing w:line="246" w:lineRule="auto"/>
      </w:pPr>
    </w:p>
    <w:p w14:paraId="4AD596E2">
      <w:pPr>
        <w:pStyle w:val="2"/>
        <w:spacing w:line="246" w:lineRule="auto"/>
      </w:pPr>
    </w:p>
    <w:p w14:paraId="0CB02203">
      <w:pPr>
        <w:pStyle w:val="2"/>
        <w:spacing w:line="246" w:lineRule="auto"/>
      </w:pPr>
    </w:p>
    <w:p w14:paraId="28FE6BC7">
      <w:pPr>
        <w:pStyle w:val="2"/>
        <w:spacing w:line="246" w:lineRule="auto"/>
      </w:pPr>
    </w:p>
    <w:p w14:paraId="7FC188DC">
      <w:pPr>
        <w:pStyle w:val="2"/>
        <w:spacing w:line="246" w:lineRule="auto"/>
      </w:pPr>
    </w:p>
    <w:p w14:paraId="1FDDA7CA">
      <w:pPr>
        <w:pStyle w:val="2"/>
        <w:spacing w:line="246" w:lineRule="auto"/>
      </w:pPr>
    </w:p>
    <w:p w14:paraId="4EBC3295">
      <w:pPr>
        <w:pStyle w:val="2"/>
        <w:spacing w:line="246" w:lineRule="auto"/>
      </w:pPr>
    </w:p>
    <w:p w14:paraId="5A09B338">
      <w:pPr>
        <w:pStyle w:val="2"/>
        <w:spacing w:line="246" w:lineRule="auto"/>
      </w:pPr>
    </w:p>
    <w:p w14:paraId="7B0C11EE">
      <w:pPr>
        <w:pStyle w:val="2"/>
        <w:spacing w:line="246" w:lineRule="auto"/>
      </w:pPr>
    </w:p>
    <w:p w14:paraId="579544E8">
      <w:pPr>
        <w:pStyle w:val="2"/>
        <w:spacing w:line="246" w:lineRule="auto"/>
      </w:pPr>
    </w:p>
    <w:p w14:paraId="52541AC8">
      <w:pPr>
        <w:pStyle w:val="2"/>
        <w:spacing w:line="246" w:lineRule="auto"/>
      </w:pPr>
    </w:p>
    <w:p w14:paraId="425ABB89">
      <w:pPr>
        <w:pStyle w:val="2"/>
        <w:spacing w:line="246" w:lineRule="auto"/>
      </w:pPr>
    </w:p>
    <w:p w14:paraId="70448723">
      <w:pPr>
        <w:pStyle w:val="2"/>
        <w:spacing w:line="246" w:lineRule="auto"/>
      </w:pPr>
    </w:p>
    <w:p w14:paraId="11B7803D">
      <w:pPr>
        <w:pStyle w:val="2"/>
        <w:spacing w:line="246" w:lineRule="auto"/>
      </w:pPr>
    </w:p>
    <w:p w14:paraId="057880AA">
      <w:pPr>
        <w:pStyle w:val="2"/>
        <w:spacing w:line="246" w:lineRule="auto"/>
      </w:pPr>
    </w:p>
    <w:p w14:paraId="2061A953">
      <w:pPr>
        <w:pStyle w:val="2"/>
        <w:spacing w:line="246" w:lineRule="auto"/>
      </w:pPr>
    </w:p>
    <w:p w14:paraId="5D77DAEC">
      <w:pPr>
        <w:pStyle w:val="2"/>
        <w:spacing w:line="246" w:lineRule="auto"/>
      </w:pPr>
    </w:p>
    <w:p w14:paraId="3CF5E988">
      <w:pPr>
        <w:pStyle w:val="2"/>
        <w:spacing w:line="246" w:lineRule="auto"/>
      </w:pPr>
    </w:p>
    <w:p w14:paraId="72AEFCA1">
      <w:pPr>
        <w:pStyle w:val="2"/>
        <w:spacing w:line="246" w:lineRule="auto"/>
      </w:pPr>
    </w:p>
    <w:p w14:paraId="4CA623EC">
      <w:pPr>
        <w:pStyle w:val="2"/>
        <w:spacing w:line="246" w:lineRule="auto"/>
      </w:pPr>
    </w:p>
    <w:p w14:paraId="39BCD63B">
      <w:pPr>
        <w:pStyle w:val="2"/>
        <w:spacing w:line="246" w:lineRule="auto"/>
      </w:pPr>
    </w:p>
    <w:p w14:paraId="675CC9F7">
      <w:pPr>
        <w:pStyle w:val="2"/>
        <w:spacing w:line="246" w:lineRule="auto"/>
      </w:pPr>
    </w:p>
    <w:p w14:paraId="020E073F">
      <w:pPr>
        <w:pStyle w:val="2"/>
        <w:spacing w:line="246" w:lineRule="auto"/>
      </w:pPr>
    </w:p>
    <w:p w14:paraId="6234D13F">
      <w:pPr>
        <w:pStyle w:val="2"/>
        <w:spacing w:line="246" w:lineRule="auto"/>
      </w:pPr>
    </w:p>
    <w:p w14:paraId="6FCC68C3">
      <w:pPr>
        <w:spacing w:before="130" w:line="221" w:lineRule="auto"/>
        <w:ind w:left="3231"/>
        <w:rPr>
          <w:rFonts w:ascii="宋体" w:hAnsi="宋体" w:eastAsia="宋体" w:cs="宋体"/>
          <w:sz w:val="40"/>
          <w:szCs w:val="40"/>
        </w:rPr>
      </w:pPr>
      <w:r>
        <w:rPr>
          <w:rFonts w:ascii="宋体" w:hAnsi="宋体" w:eastAsia="宋体" w:cs="宋体"/>
          <w:b/>
          <w:bCs/>
          <w:spacing w:val="-8"/>
          <w:sz w:val="40"/>
          <w:szCs w:val="40"/>
        </w:rPr>
        <w:t>2026</w:t>
      </w:r>
      <w:r>
        <w:rPr>
          <w:rFonts w:ascii="宋体" w:hAnsi="宋体" w:eastAsia="宋体" w:cs="宋体"/>
          <w:spacing w:val="-67"/>
          <w:sz w:val="40"/>
          <w:szCs w:val="40"/>
        </w:rPr>
        <w:t xml:space="preserve"> </w:t>
      </w:r>
      <w:r>
        <w:rPr>
          <w:rFonts w:ascii="宋体" w:hAnsi="宋体" w:eastAsia="宋体" w:cs="宋体"/>
          <w:b/>
          <w:bCs/>
          <w:spacing w:val="-8"/>
          <w:sz w:val="40"/>
          <w:szCs w:val="40"/>
        </w:rPr>
        <w:t>年</w:t>
      </w:r>
      <w:r>
        <w:rPr>
          <w:rFonts w:ascii="宋体" w:hAnsi="宋体" w:eastAsia="宋体" w:cs="宋体"/>
          <w:spacing w:val="73"/>
          <w:sz w:val="40"/>
          <w:szCs w:val="40"/>
        </w:rPr>
        <w:t xml:space="preserve"> </w:t>
      </w:r>
      <w:r>
        <w:rPr>
          <w:rFonts w:hint="eastAsia" w:ascii="宋体" w:hAnsi="宋体" w:eastAsia="宋体" w:cs="宋体"/>
          <w:b/>
          <w:bCs/>
          <w:spacing w:val="-8"/>
          <w:sz w:val="40"/>
          <w:szCs w:val="40"/>
          <w:lang w:val="en-US" w:eastAsia="zh-CN"/>
        </w:rPr>
        <w:t>5</w:t>
      </w:r>
      <w:r>
        <w:rPr>
          <w:rFonts w:ascii="宋体" w:hAnsi="宋体" w:eastAsia="宋体" w:cs="宋体"/>
          <w:spacing w:val="66"/>
          <w:sz w:val="40"/>
          <w:szCs w:val="40"/>
        </w:rPr>
        <w:t xml:space="preserve"> </w:t>
      </w:r>
      <w:r>
        <w:rPr>
          <w:rFonts w:ascii="宋体" w:hAnsi="宋体" w:eastAsia="宋体" w:cs="宋体"/>
          <w:b/>
          <w:bCs/>
          <w:spacing w:val="-8"/>
          <w:sz w:val="40"/>
          <w:szCs w:val="40"/>
        </w:rPr>
        <w:t>月</w:t>
      </w:r>
    </w:p>
    <w:p w14:paraId="3CA29ABD">
      <w:pPr>
        <w:spacing w:line="221" w:lineRule="auto"/>
        <w:rPr>
          <w:rFonts w:ascii="宋体" w:hAnsi="宋体" w:eastAsia="宋体" w:cs="宋体"/>
          <w:sz w:val="40"/>
          <w:szCs w:val="40"/>
        </w:rPr>
        <w:sectPr>
          <w:headerReference r:id="rId5" w:type="default"/>
          <w:footerReference r:id="rId6" w:type="default"/>
          <w:pgSz w:w="11906" w:h="16839"/>
          <w:pgMar w:top="1334" w:right="1400" w:bottom="1226" w:left="1531" w:header="806" w:footer="952" w:gutter="0"/>
          <w:cols w:space="720" w:num="1"/>
        </w:sectPr>
      </w:pPr>
    </w:p>
    <w:sdt>
      <w:sdtPr>
        <w:rPr>
          <w:rFonts w:ascii="宋体" w:hAnsi="宋体" w:eastAsia="宋体" w:cs="宋体"/>
          <w:sz w:val="24"/>
          <w:szCs w:val="24"/>
        </w:rPr>
        <w:id w:val="147452839"/>
        <w:docPartObj>
          <w:docPartGallery w:val="Table of Contents"/>
          <w:docPartUnique/>
        </w:docPartObj>
      </w:sdtPr>
      <w:sdtEndPr>
        <w:rPr>
          <w:rFonts w:ascii="Calibri" w:hAnsi="Calibri" w:eastAsia="Calibri" w:cs="Calibri"/>
          <w:sz w:val="24"/>
          <w:szCs w:val="24"/>
        </w:rPr>
      </w:sdtEndPr>
      <w:sdtContent>
        <w:p w14:paraId="00B62BD0">
          <w:pPr>
            <w:spacing w:before="219" w:line="222" w:lineRule="auto"/>
            <w:ind w:left="4169"/>
            <w:rPr>
              <w:rFonts w:ascii="宋体" w:hAnsi="宋体" w:eastAsia="宋体" w:cs="宋体"/>
              <w:sz w:val="24"/>
              <w:szCs w:val="24"/>
            </w:rPr>
          </w:pPr>
          <w:r>
            <w:rPr>
              <w:rFonts w:ascii="宋体" w:hAnsi="宋体" w:eastAsia="宋体" w:cs="宋体"/>
              <w:b/>
              <w:bCs/>
              <w:spacing w:val="-31"/>
              <w:sz w:val="24"/>
              <w:szCs w:val="24"/>
            </w:rPr>
            <w:t>目</w:t>
          </w:r>
          <w:r>
            <w:rPr>
              <w:rFonts w:ascii="宋体" w:hAnsi="宋体" w:eastAsia="宋体" w:cs="宋体"/>
              <w:spacing w:val="90"/>
              <w:sz w:val="24"/>
              <w:szCs w:val="24"/>
            </w:rPr>
            <w:t xml:space="preserve"> </w:t>
          </w:r>
          <w:r>
            <w:rPr>
              <w:rFonts w:ascii="宋体" w:hAnsi="宋体" w:eastAsia="宋体" w:cs="宋体"/>
              <w:b/>
              <w:bCs/>
              <w:spacing w:val="-31"/>
              <w:sz w:val="24"/>
              <w:szCs w:val="24"/>
            </w:rPr>
            <w:t>录</w:t>
          </w:r>
        </w:p>
        <w:p w14:paraId="56C25BC7">
          <w:pPr>
            <w:tabs>
              <w:tab w:val="right" w:leader="dot" w:pos="8975"/>
            </w:tabs>
            <w:spacing w:before="154" w:line="348" w:lineRule="exact"/>
            <w:ind w:left="13"/>
            <w:rPr>
              <w:rFonts w:ascii="Calibri" w:hAnsi="Calibri" w:eastAsia="Calibri" w:cs="Calibri"/>
              <w:sz w:val="24"/>
              <w:szCs w:val="24"/>
            </w:rPr>
          </w:pPr>
          <w:r>
            <w:fldChar w:fldCharType="begin"/>
          </w:r>
          <w:r>
            <w:instrText xml:space="preserve"> HYPERLINK \l "bookmark1" </w:instrText>
          </w:r>
          <w:r>
            <w:fldChar w:fldCharType="separate"/>
          </w:r>
          <w:r>
            <w:rPr>
              <w:rFonts w:ascii="宋体" w:hAnsi="宋体" w:eastAsia="宋体" w:cs="宋体"/>
              <w:spacing w:val="-19"/>
              <w:position w:val="2"/>
              <w:sz w:val="24"/>
              <w:szCs w:val="24"/>
            </w:rPr>
            <w:t>一.比选公告</w:t>
          </w:r>
          <w:r>
            <w:rPr>
              <w:rFonts w:ascii="宋体" w:hAnsi="宋体" w:eastAsia="宋体" w:cs="宋体"/>
              <w:position w:val="2"/>
              <w:sz w:val="24"/>
              <w:szCs w:val="24"/>
            </w:rPr>
            <w:tab/>
          </w:r>
          <w:r>
            <w:rPr>
              <w:rFonts w:ascii="Calibri" w:hAnsi="Calibri" w:eastAsia="Calibri" w:cs="Calibri"/>
              <w:spacing w:val="29"/>
              <w:position w:val="2"/>
              <w:sz w:val="24"/>
              <w:szCs w:val="24"/>
            </w:rPr>
            <w:t>3</w:t>
          </w:r>
          <w:r>
            <w:rPr>
              <w:rFonts w:ascii="Calibri" w:hAnsi="Calibri" w:eastAsia="Calibri" w:cs="Calibri"/>
              <w:spacing w:val="29"/>
              <w:position w:val="2"/>
              <w:sz w:val="24"/>
              <w:szCs w:val="24"/>
            </w:rPr>
            <w:fldChar w:fldCharType="end"/>
          </w:r>
        </w:p>
        <w:p w14:paraId="3A10785C">
          <w:pPr>
            <w:tabs>
              <w:tab w:val="right" w:leader="dot" w:pos="8975"/>
            </w:tabs>
            <w:spacing w:before="119" w:line="351" w:lineRule="exact"/>
            <w:ind w:left="13"/>
            <w:rPr>
              <w:rFonts w:ascii="Calibri" w:hAnsi="Calibri" w:eastAsia="Calibri" w:cs="Calibri"/>
              <w:sz w:val="24"/>
              <w:szCs w:val="24"/>
            </w:rPr>
          </w:pPr>
          <w:r>
            <w:fldChar w:fldCharType="begin"/>
          </w:r>
          <w:r>
            <w:instrText xml:space="preserve"> HYPERLINK \l "bookmark2" </w:instrText>
          </w:r>
          <w:r>
            <w:fldChar w:fldCharType="separate"/>
          </w:r>
          <w:r>
            <w:rPr>
              <w:rFonts w:ascii="宋体" w:hAnsi="宋体" w:eastAsia="宋体" w:cs="宋体"/>
              <w:spacing w:val="-19"/>
              <w:position w:val="2"/>
              <w:sz w:val="24"/>
              <w:szCs w:val="24"/>
            </w:rPr>
            <w:t>二.项目需求</w:t>
          </w:r>
          <w:r>
            <w:rPr>
              <w:rFonts w:ascii="宋体" w:hAnsi="宋体" w:eastAsia="宋体" w:cs="宋体"/>
              <w:position w:val="2"/>
              <w:sz w:val="24"/>
              <w:szCs w:val="24"/>
            </w:rPr>
            <w:tab/>
          </w:r>
          <w:r>
            <w:rPr>
              <w:rFonts w:ascii="宋体" w:hAnsi="宋体" w:eastAsia="宋体" w:cs="宋体"/>
              <w:spacing w:val="-79"/>
              <w:position w:val="2"/>
              <w:sz w:val="24"/>
              <w:szCs w:val="24"/>
            </w:rPr>
            <w:t xml:space="preserve"> </w:t>
          </w:r>
          <w:r>
            <w:rPr>
              <w:rFonts w:ascii="Calibri" w:hAnsi="Calibri" w:eastAsia="Calibri" w:cs="Calibri"/>
              <w:spacing w:val="-12"/>
              <w:position w:val="2"/>
              <w:sz w:val="24"/>
              <w:szCs w:val="24"/>
            </w:rPr>
            <w:t>5</w:t>
          </w:r>
          <w:r>
            <w:rPr>
              <w:rFonts w:ascii="Calibri" w:hAnsi="Calibri" w:eastAsia="Calibri" w:cs="Calibri"/>
              <w:spacing w:val="-12"/>
              <w:position w:val="2"/>
              <w:sz w:val="24"/>
              <w:szCs w:val="24"/>
            </w:rPr>
            <w:fldChar w:fldCharType="end"/>
          </w:r>
        </w:p>
        <w:p w14:paraId="1E8B040E">
          <w:pPr>
            <w:tabs>
              <w:tab w:val="right" w:leader="dot" w:pos="8975"/>
            </w:tabs>
            <w:spacing w:before="117" w:line="351" w:lineRule="exact"/>
            <w:ind w:left="9"/>
            <w:rPr>
              <w:rFonts w:ascii="Calibri" w:hAnsi="Calibri" w:eastAsia="Calibri" w:cs="Calibri"/>
              <w:sz w:val="24"/>
              <w:szCs w:val="24"/>
            </w:rPr>
          </w:pPr>
          <w:r>
            <w:fldChar w:fldCharType="begin"/>
          </w:r>
          <w:r>
            <w:instrText xml:space="preserve"> HYPERLINK \l "bookmark3" </w:instrText>
          </w:r>
          <w:r>
            <w:fldChar w:fldCharType="separate"/>
          </w:r>
          <w:r>
            <w:rPr>
              <w:rFonts w:ascii="宋体" w:hAnsi="宋体" w:eastAsia="宋体" w:cs="宋体"/>
              <w:spacing w:val="-18"/>
              <w:position w:val="2"/>
              <w:sz w:val="24"/>
              <w:szCs w:val="24"/>
            </w:rPr>
            <w:t>三.项目评审</w:t>
          </w:r>
          <w:r>
            <w:rPr>
              <w:rFonts w:ascii="宋体" w:hAnsi="宋体" w:eastAsia="宋体" w:cs="宋体"/>
              <w:position w:val="2"/>
              <w:sz w:val="24"/>
              <w:szCs w:val="24"/>
            </w:rPr>
            <w:tab/>
          </w:r>
          <w:r>
            <w:rPr>
              <w:rFonts w:ascii="宋体" w:hAnsi="宋体" w:eastAsia="宋体" w:cs="宋体"/>
              <w:spacing w:val="-81"/>
              <w:position w:val="2"/>
              <w:sz w:val="24"/>
              <w:szCs w:val="24"/>
            </w:rPr>
            <w:t xml:space="preserve"> </w:t>
          </w:r>
          <w:r>
            <w:rPr>
              <w:rFonts w:ascii="Calibri" w:hAnsi="Calibri" w:eastAsia="Calibri" w:cs="Calibri"/>
              <w:spacing w:val="-10"/>
              <w:position w:val="2"/>
              <w:sz w:val="24"/>
              <w:szCs w:val="24"/>
            </w:rPr>
            <w:t>8</w:t>
          </w:r>
          <w:r>
            <w:rPr>
              <w:rFonts w:ascii="Calibri" w:hAnsi="Calibri" w:eastAsia="Calibri" w:cs="Calibri"/>
              <w:spacing w:val="-10"/>
              <w:position w:val="2"/>
              <w:sz w:val="24"/>
              <w:szCs w:val="24"/>
            </w:rPr>
            <w:fldChar w:fldCharType="end"/>
          </w:r>
        </w:p>
        <w:p w14:paraId="36AC718A">
          <w:pPr>
            <w:tabs>
              <w:tab w:val="right" w:leader="dot" w:pos="8980"/>
            </w:tabs>
            <w:spacing w:before="117" w:line="350" w:lineRule="exact"/>
            <w:ind w:left="32"/>
            <w:rPr>
              <w:rFonts w:ascii="Calibri" w:hAnsi="Calibri" w:eastAsia="Calibri" w:cs="Calibri"/>
              <w:sz w:val="24"/>
              <w:szCs w:val="24"/>
            </w:rPr>
          </w:pPr>
          <w:r>
            <w:fldChar w:fldCharType="begin"/>
          </w:r>
          <w:r>
            <w:instrText xml:space="preserve"> HYPERLINK \l "bookmark4" </w:instrText>
          </w:r>
          <w:r>
            <w:fldChar w:fldCharType="separate"/>
          </w:r>
          <w:r>
            <w:rPr>
              <w:rFonts w:ascii="宋体" w:hAnsi="宋体" w:eastAsia="宋体" w:cs="宋体"/>
              <w:spacing w:val="-22"/>
              <w:position w:val="2"/>
              <w:sz w:val="24"/>
              <w:szCs w:val="24"/>
            </w:rPr>
            <w:t>四.申请文件格式</w:t>
          </w:r>
          <w:r>
            <w:rPr>
              <w:rFonts w:ascii="宋体" w:hAnsi="宋体" w:eastAsia="宋体" w:cs="宋体"/>
              <w:position w:val="2"/>
              <w:sz w:val="24"/>
              <w:szCs w:val="24"/>
            </w:rPr>
            <w:tab/>
          </w:r>
          <w:r>
            <w:rPr>
              <w:rFonts w:ascii="宋体" w:hAnsi="宋体" w:eastAsia="宋体" w:cs="宋体"/>
              <w:spacing w:val="-78"/>
              <w:position w:val="2"/>
              <w:sz w:val="24"/>
              <w:szCs w:val="24"/>
            </w:rPr>
            <w:t xml:space="preserve"> </w:t>
          </w:r>
          <w:r>
            <w:rPr>
              <w:rFonts w:ascii="Calibri" w:hAnsi="Calibri" w:eastAsia="Calibri" w:cs="Calibri"/>
              <w:spacing w:val="-14"/>
              <w:position w:val="2"/>
              <w:sz w:val="24"/>
              <w:szCs w:val="24"/>
            </w:rPr>
            <w:t>12</w:t>
          </w:r>
          <w:r>
            <w:rPr>
              <w:rFonts w:ascii="Calibri" w:hAnsi="Calibri" w:eastAsia="Calibri" w:cs="Calibri"/>
              <w:spacing w:val="-14"/>
              <w:position w:val="2"/>
              <w:sz w:val="24"/>
              <w:szCs w:val="24"/>
            </w:rPr>
            <w:fldChar w:fldCharType="end"/>
          </w:r>
        </w:p>
      </w:sdtContent>
    </w:sdt>
    <w:p w14:paraId="28C09C0A">
      <w:pPr>
        <w:spacing w:line="350" w:lineRule="exact"/>
        <w:rPr>
          <w:rFonts w:ascii="Calibri" w:hAnsi="Calibri" w:eastAsia="Calibri" w:cs="Calibri"/>
          <w:sz w:val="24"/>
          <w:szCs w:val="24"/>
        </w:rPr>
        <w:sectPr>
          <w:headerReference r:id="rId7" w:type="default"/>
          <w:footerReference r:id="rId8" w:type="default"/>
          <w:pgSz w:w="11906" w:h="16839"/>
          <w:pgMar w:top="1334" w:right="1394" w:bottom="1226" w:left="1531" w:header="806" w:footer="952" w:gutter="0"/>
          <w:cols w:space="720" w:num="1"/>
        </w:sectPr>
      </w:pPr>
    </w:p>
    <w:p w14:paraId="42FAEA44">
      <w:pPr>
        <w:spacing w:before="236" w:line="224" w:lineRule="auto"/>
        <w:ind w:left="3442"/>
        <w:outlineLvl w:val="0"/>
        <w:rPr>
          <w:rFonts w:ascii="宋体" w:hAnsi="宋体" w:eastAsia="宋体" w:cs="宋体"/>
          <w:sz w:val="35"/>
          <w:szCs w:val="35"/>
        </w:rPr>
      </w:pPr>
      <w:bookmarkStart w:id="0" w:name="bookmark1"/>
      <w:bookmarkEnd w:id="0"/>
      <w:r>
        <w:rPr>
          <w:rFonts w:ascii="宋体" w:hAnsi="宋体" w:eastAsia="宋体" w:cs="宋体"/>
          <w:b/>
          <w:bCs/>
          <w:spacing w:val="-12"/>
          <w:sz w:val="35"/>
          <w:szCs w:val="35"/>
        </w:rPr>
        <w:t>一、比选公告</w:t>
      </w:r>
    </w:p>
    <w:p w14:paraId="7CEA7F67">
      <w:pPr>
        <w:pStyle w:val="2"/>
        <w:spacing w:line="284" w:lineRule="auto"/>
      </w:pPr>
    </w:p>
    <w:p w14:paraId="5F5D3554">
      <w:pPr>
        <w:pStyle w:val="2"/>
        <w:spacing w:line="285" w:lineRule="auto"/>
      </w:pPr>
    </w:p>
    <w:p w14:paraId="7F31AD83">
      <w:pPr>
        <w:spacing w:before="78" w:line="360" w:lineRule="auto"/>
        <w:ind w:left="10" w:right="32" w:firstLine="438"/>
        <w:rPr>
          <w:rFonts w:ascii="宋体" w:hAnsi="宋体" w:eastAsia="宋体" w:cs="宋体"/>
          <w:sz w:val="24"/>
          <w:szCs w:val="24"/>
        </w:rPr>
      </w:pPr>
      <w:r>
        <w:rPr>
          <w:rFonts w:ascii="宋体" w:hAnsi="宋体" w:eastAsia="宋体" w:cs="宋体"/>
          <w:spacing w:val="-21"/>
          <w:sz w:val="24"/>
          <w:szCs w:val="24"/>
        </w:rPr>
        <w:t>为规范招标采购代理工作，拟公开比选</w:t>
      </w:r>
      <w:r>
        <w:rPr>
          <w:rFonts w:ascii="宋体" w:hAnsi="宋体" w:eastAsia="宋体" w:cs="宋体"/>
          <w:spacing w:val="-21"/>
          <w:sz w:val="24"/>
          <w:szCs w:val="24"/>
          <w:highlight w:val="none"/>
        </w:rPr>
        <w:t>2</w:t>
      </w:r>
      <w:r>
        <w:rPr>
          <w:rFonts w:ascii="宋体" w:hAnsi="宋体" w:eastAsia="宋体" w:cs="宋体"/>
          <w:spacing w:val="-49"/>
          <w:sz w:val="24"/>
          <w:szCs w:val="24"/>
          <w:highlight w:val="none"/>
        </w:rPr>
        <w:t xml:space="preserve"> </w:t>
      </w:r>
      <w:r>
        <w:rPr>
          <w:rFonts w:ascii="宋体" w:hAnsi="宋体" w:eastAsia="宋体" w:cs="宋体"/>
          <w:spacing w:val="-21"/>
          <w:sz w:val="24"/>
          <w:szCs w:val="24"/>
          <w:highlight w:val="none"/>
        </w:rPr>
        <w:t>家</w:t>
      </w:r>
      <w:r>
        <w:rPr>
          <w:rFonts w:ascii="宋体" w:hAnsi="宋体" w:eastAsia="宋体" w:cs="宋体"/>
          <w:spacing w:val="-21"/>
          <w:sz w:val="24"/>
          <w:szCs w:val="24"/>
        </w:rPr>
        <w:t>招标采购代理机构，为本单位相关招标采购工</w:t>
      </w:r>
      <w:r>
        <w:rPr>
          <w:rFonts w:ascii="宋体" w:hAnsi="宋体" w:eastAsia="宋体" w:cs="宋体"/>
          <w:spacing w:val="-20"/>
          <w:sz w:val="24"/>
          <w:szCs w:val="24"/>
        </w:rPr>
        <w:t>作提供代理服务，欢迎具备条件的招标采购代理机构报名参加。</w:t>
      </w:r>
    </w:p>
    <w:p w14:paraId="57C705AD">
      <w:pPr>
        <w:spacing w:line="220" w:lineRule="auto"/>
        <w:ind w:left="457"/>
        <w:rPr>
          <w:rFonts w:ascii="宋体" w:hAnsi="宋体" w:eastAsia="宋体" w:cs="宋体"/>
          <w:sz w:val="24"/>
          <w:szCs w:val="24"/>
        </w:rPr>
      </w:pPr>
      <w:r>
        <w:rPr>
          <w:rFonts w:ascii="宋体" w:hAnsi="宋体" w:eastAsia="宋体" w:cs="宋体"/>
          <w:b/>
          <w:bCs/>
          <w:spacing w:val="-21"/>
          <w:sz w:val="24"/>
          <w:szCs w:val="24"/>
        </w:rPr>
        <w:t>（一）项目名称及内容</w:t>
      </w:r>
    </w:p>
    <w:p w14:paraId="2BC9E3F2">
      <w:pPr>
        <w:spacing w:before="182" w:line="219" w:lineRule="auto"/>
        <w:ind w:left="464"/>
        <w:rPr>
          <w:rFonts w:ascii="宋体" w:hAnsi="宋体" w:eastAsia="宋体" w:cs="宋体"/>
          <w:sz w:val="24"/>
          <w:szCs w:val="24"/>
        </w:rPr>
      </w:pPr>
      <w:r>
        <w:rPr>
          <w:rFonts w:ascii="宋体" w:hAnsi="宋体" w:eastAsia="宋体" w:cs="宋体"/>
          <w:spacing w:val="-20"/>
          <w:sz w:val="24"/>
          <w:szCs w:val="24"/>
        </w:rPr>
        <w:t>1.项目名称：</w:t>
      </w:r>
      <w:r>
        <w:rPr>
          <w:rFonts w:hint="eastAsia" w:ascii="宋体" w:hAnsi="宋体" w:eastAsia="宋体" w:cs="宋体"/>
          <w:spacing w:val="-20"/>
          <w:sz w:val="24"/>
          <w:szCs w:val="24"/>
          <w:lang w:eastAsia="zh-CN"/>
        </w:rPr>
        <w:t>淮南市数据资源管理局</w:t>
      </w:r>
      <w:r>
        <w:rPr>
          <w:rFonts w:ascii="宋体" w:hAnsi="宋体" w:eastAsia="宋体" w:cs="宋体"/>
          <w:spacing w:val="-20"/>
          <w:sz w:val="24"/>
          <w:szCs w:val="24"/>
        </w:rPr>
        <w:t>招标采购代理机构比选项目</w:t>
      </w:r>
    </w:p>
    <w:p w14:paraId="499841BF">
      <w:pPr>
        <w:spacing w:before="183" w:line="219" w:lineRule="auto"/>
        <w:ind w:left="449"/>
        <w:rPr>
          <w:rFonts w:hint="eastAsia" w:ascii="宋体" w:hAnsi="宋体" w:eastAsia="宋体" w:cs="宋体"/>
          <w:sz w:val="24"/>
          <w:szCs w:val="24"/>
          <w:lang w:eastAsia="zh-CN"/>
        </w:rPr>
      </w:pPr>
      <w:r>
        <w:rPr>
          <w:rFonts w:ascii="宋体" w:hAnsi="宋体" w:eastAsia="宋体" w:cs="宋体"/>
          <w:spacing w:val="-19"/>
          <w:sz w:val="24"/>
          <w:szCs w:val="24"/>
        </w:rPr>
        <w:t>2.项目地点：</w:t>
      </w:r>
      <w:r>
        <w:rPr>
          <w:rFonts w:hint="eastAsia" w:ascii="宋体" w:hAnsi="宋体" w:eastAsia="宋体" w:cs="宋体"/>
          <w:spacing w:val="-19"/>
          <w:sz w:val="24"/>
          <w:szCs w:val="24"/>
          <w:lang w:eastAsia="zh-CN"/>
        </w:rPr>
        <w:t>淮南市政务中心G座</w:t>
      </w:r>
    </w:p>
    <w:p w14:paraId="2A938FFE">
      <w:pPr>
        <w:spacing w:before="182" w:line="220" w:lineRule="auto"/>
        <w:ind w:left="451"/>
        <w:rPr>
          <w:rFonts w:hint="eastAsia" w:ascii="宋体" w:hAnsi="宋体" w:eastAsia="宋体" w:cs="宋体"/>
          <w:sz w:val="24"/>
          <w:szCs w:val="24"/>
          <w:lang w:eastAsia="zh-CN"/>
        </w:rPr>
      </w:pPr>
      <w:r>
        <w:rPr>
          <w:rFonts w:ascii="宋体" w:hAnsi="宋体" w:eastAsia="宋体" w:cs="宋体"/>
          <w:spacing w:val="-19"/>
          <w:sz w:val="24"/>
          <w:szCs w:val="24"/>
        </w:rPr>
        <w:t>3.项目单位：</w:t>
      </w:r>
      <w:r>
        <w:rPr>
          <w:rFonts w:hint="eastAsia" w:ascii="宋体" w:hAnsi="宋体" w:eastAsia="宋体" w:cs="宋体"/>
          <w:spacing w:val="-19"/>
          <w:sz w:val="24"/>
          <w:szCs w:val="24"/>
          <w:lang w:eastAsia="zh-CN"/>
        </w:rPr>
        <w:t>淮南市数据资源管理局</w:t>
      </w:r>
    </w:p>
    <w:p w14:paraId="5F7D63E9">
      <w:pPr>
        <w:spacing w:before="182" w:line="360" w:lineRule="auto"/>
        <w:ind w:left="55" w:right="70" w:firstLine="390"/>
        <w:rPr>
          <w:rFonts w:ascii="宋体" w:hAnsi="宋体" w:eastAsia="宋体" w:cs="宋体"/>
          <w:sz w:val="24"/>
          <w:szCs w:val="24"/>
        </w:rPr>
      </w:pPr>
      <w:r>
        <w:rPr>
          <w:rFonts w:ascii="宋体" w:hAnsi="宋体" w:eastAsia="宋体" w:cs="宋体"/>
          <w:spacing w:val="-21"/>
          <w:sz w:val="24"/>
          <w:szCs w:val="24"/>
        </w:rPr>
        <w:t>4.项目概况：公开比选2</w:t>
      </w:r>
      <w:r>
        <w:rPr>
          <w:rFonts w:ascii="宋体" w:hAnsi="宋体" w:eastAsia="宋体" w:cs="宋体"/>
          <w:spacing w:val="-63"/>
          <w:sz w:val="24"/>
          <w:szCs w:val="24"/>
        </w:rPr>
        <w:t xml:space="preserve"> </w:t>
      </w:r>
      <w:r>
        <w:rPr>
          <w:rFonts w:ascii="宋体" w:hAnsi="宋体" w:eastAsia="宋体" w:cs="宋体"/>
          <w:spacing w:val="-21"/>
          <w:sz w:val="24"/>
          <w:szCs w:val="24"/>
        </w:rPr>
        <w:t>家招标采购代理机构，承接我单位政府分散采购和非政府采购项</w:t>
      </w:r>
      <w:r>
        <w:rPr>
          <w:rFonts w:ascii="宋体" w:hAnsi="宋体" w:eastAsia="宋体" w:cs="宋体"/>
          <w:spacing w:val="-24"/>
          <w:sz w:val="24"/>
          <w:szCs w:val="24"/>
        </w:rPr>
        <w:t>目代理业务（具体服务内容和要求详见比选文件“二、项目需求”）。</w:t>
      </w:r>
    </w:p>
    <w:p w14:paraId="41F45E92">
      <w:pPr>
        <w:spacing w:line="219" w:lineRule="auto"/>
        <w:ind w:left="451"/>
        <w:rPr>
          <w:rFonts w:ascii="宋体" w:hAnsi="宋体" w:eastAsia="宋体" w:cs="宋体"/>
          <w:sz w:val="24"/>
          <w:szCs w:val="24"/>
        </w:rPr>
      </w:pPr>
      <w:r>
        <w:rPr>
          <w:rFonts w:ascii="宋体" w:hAnsi="宋体" w:eastAsia="宋体" w:cs="宋体"/>
          <w:spacing w:val="-19"/>
          <w:sz w:val="24"/>
          <w:szCs w:val="24"/>
        </w:rPr>
        <w:t>5.资金来源：本项目不涉及财政资金支付情形</w:t>
      </w:r>
    </w:p>
    <w:p w14:paraId="5FE4F720">
      <w:pPr>
        <w:spacing w:before="183" w:line="220" w:lineRule="auto"/>
        <w:ind w:left="457"/>
        <w:rPr>
          <w:rFonts w:ascii="宋体" w:hAnsi="宋体" w:eastAsia="宋体" w:cs="宋体"/>
          <w:sz w:val="24"/>
          <w:szCs w:val="24"/>
        </w:rPr>
      </w:pPr>
      <w:r>
        <w:rPr>
          <w:rFonts w:ascii="宋体" w:hAnsi="宋体" w:eastAsia="宋体" w:cs="宋体"/>
          <w:b/>
          <w:bCs/>
          <w:spacing w:val="-21"/>
          <w:sz w:val="24"/>
          <w:szCs w:val="24"/>
        </w:rPr>
        <w:t>（二）申请人资格要求</w:t>
      </w:r>
    </w:p>
    <w:p w14:paraId="6C4C7455">
      <w:pPr>
        <w:spacing w:before="182" w:line="219" w:lineRule="auto"/>
        <w:ind w:left="464"/>
        <w:rPr>
          <w:rFonts w:ascii="宋体" w:hAnsi="宋体" w:eastAsia="宋体" w:cs="宋体"/>
          <w:sz w:val="24"/>
          <w:szCs w:val="24"/>
        </w:rPr>
      </w:pPr>
      <w:r>
        <w:rPr>
          <w:rFonts w:ascii="宋体" w:hAnsi="宋体" w:eastAsia="宋体" w:cs="宋体"/>
          <w:spacing w:val="-20"/>
          <w:sz w:val="24"/>
          <w:szCs w:val="24"/>
        </w:rPr>
        <w:t>1.具有有效的营业执照或事业法人、社会组织登记证书的独立法人单</w:t>
      </w:r>
      <w:r>
        <w:rPr>
          <w:rFonts w:ascii="宋体" w:hAnsi="宋体" w:eastAsia="宋体" w:cs="宋体"/>
          <w:spacing w:val="-21"/>
          <w:sz w:val="24"/>
          <w:szCs w:val="24"/>
        </w:rPr>
        <w:t>位；</w:t>
      </w:r>
    </w:p>
    <w:p w14:paraId="37DCC2E3">
      <w:pPr>
        <w:spacing w:before="184" w:line="219" w:lineRule="auto"/>
        <w:ind w:left="449"/>
        <w:rPr>
          <w:rFonts w:ascii="宋体" w:hAnsi="宋体" w:eastAsia="宋体" w:cs="宋体"/>
          <w:sz w:val="24"/>
          <w:szCs w:val="24"/>
        </w:rPr>
      </w:pPr>
      <w:r>
        <w:rPr>
          <w:rFonts w:ascii="宋体" w:hAnsi="宋体" w:eastAsia="宋体" w:cs="宋体"/>
          <w:spacing w:val="-19"/>
          <w:sz w:val="24"/>
          <w:szCs w:val="24"/>
        </w:rPr>
        <w:t>2.在省级及以上政府采购网登记备案的政府</w:t>
      </w:r>
      <w:r>
        <w:rPr>
          <w:rFonts w:ascii="宋体" w:hAnsi="宋体" w:eastAsia="宋体" w:cs="宋体"/>
          <w:spacing w:val="-20"/>
          <w:sz w:val="24"/>
          <w:szCs w:val="24"/>
        </w:rPr>
        <w:t>采购代理机构；</w:t>
      </w:r>
    </w:p>
    <w:p w14:paraId="1371733E">
      <w:pPr>
        <w:spacing w:before="183" w:line="219" w:lineRule="auto"/>
        <w:ind w:left="451"/>
        <w:rPr>
          <w:rFonts w:ascii="宋体" w:hAnsi="宋体" w:eastAsia="宋体" w:cs="宋体"/>
          <w:sz w:val="24"/>
          <w:szCs w:val="24"/>
        </w:rPr>
      </w:pPr>
      <w:r>
        <w:rPr>
          <w:rFonts w:ascii="宋体" w:hAnsi="宋体" w:eastAsia="宋体" w:cs="宋体"/>
          <w:spacing w:val="-20"/>
          <w:sz w:val="24"/>
          <w:szCs w:val="24"/>
        </w:rPr>
        <w:t>3.近三年无不良信用记录，信誉良好（含其不具有独</w:t>
      </w:r>
      <w:r>
        <w:rPr>
          <w:rFonts w:ascii="宋体" w:hAnsi="宋体" w:eastAsia="宋体" w:cs="宋体"/>
          <w:spacing w:val="-21"/>
          <w:sz w:val="24"/>
          <w:szCs w:val="24"/>
        </w:rPr>
        <w:t>立法人资格的分支机构</w:t>
      </w:r>
      <w:r>
        <w:rPr>
          <w:rFonts w:ascii="宋体" w:hAnsi="宋体" w:eastAsia="宋体" w:cs="宋体"/>
          <w:spacing w:val="-58"/>
          <w:w w:val="91"/>
          <w:sz w:val="24"/>
          <w:szCs w:val="24"/>
        </w:rPr>
        <w:t>）；</w:t>
      </w:r>
    </w:p>
    <w:p w14:paraId="734FC6D8">
      <w:pPr>
        <w:spacing w:before="183" w:line="220" w:lineRule="auto"/>
        <w:ind w:left="445"/>
        <w:rPr>
          <w:rFonts w:ascii="宋体" w:hAnsi="宋体" w:eastAsia="宋体" w:cs="宋体"/>
          <w:sz w:val="24"/>
          <w:szCs w:val="24"/>
        </w:rPr>
      </w:pPr>
      <w:r>
        <w:rPr>
          <w:rFonts w:ascii="宋体" w:hAnsi="宋体" w:eastAsia="宋体" w:cs="宋体"/>
          <w:spacing w:val="-19"/>
          <w:sz w:val="24"/>
          <w:szCs w:val="24"/>
        </w:rPr>
        <w:t>4.近三年在经营活动中没有重大违法记录；</w:t>
      </w:r>
    </w:p>
    <w:p w14:paraId="002CFF5B">
      <w:pPr>
        <w:spacing w:before="182" w:line="219" w:lineRule="auto"/>
        <w:ind w:left="451"/>
        <w:rPr>
          <w:rFonts w:ascii="宋体" w:hAnsi="宋体" w:eastAsia="宋体" w:cs="宋体"/>
          <w:sz w:val="24"/>
          <w:szCs w:val="24"/>
        </w:rPr>
      </w:pPr>
      <w:r>
        <w:rPr>
          <w:rFonts w:ascii="宋体" w:hAnsi="宋体" w:eastAsia="宋体" w:cs="宋体"/>
          <w:spacing w:val="-18"/>
          <w:sz w:val="24"/>
          <w:szCs w:val="24"/>
        </w:rPr>
        <w:t>5.本项目不接受联合体报名参选。</w:t>
      </w:r>
    </w:p>
    <w:p w14:paraId="421F5BAB">
      <w:pPr>
        <w:spacing w:before="183" w:line="220" w:lineRule="auto"/>
        <w:ind w:left="457"/>
        <w:rPr>
          <w:rFonts w:ascii="宋体" w:hAnsi="宋体" w:eastAsia="宋体" w:cs="宋体"/>
          <w:sz w:val="24"/>
          <w:szCs w:val="24"/>
        </w:rPr>
      </w:pPr>
      <w:r>
        <w:rPr>
          <w:rFonts w:ascii="宋体" w:hAnsi="宋体" w:eastAsia="宋体" w:cs="宋体"/>
          <w:b/>
          <w:bCs/>
          <w:spacing w:val="-22"/>
          <w:sz w:val="24"/>
          <w:szCs w:val="24"/>
        </w:rPr>
        <w:t>（三）报名及比选文件的获取</w:t>
      </w:r>
    </w:p>
    <w:p w14:paraId="607502D6">
      <w:pPr>
        <w:spacing w:before="182" w:line="220" w:lineRule="auto"/>
        <w:ind w:left="464"/>
        <w:rPr>
          <w:rFonts w:ascii="宋体" w:hAnsi="宋体" w:eastAsia="宋体" w:cs="宋体"/>
          <w:sz w:val="24"/>
          <w:szCs w:val="24"/>
        </w:rPr>
      </w:pPr>
      <w:r>
        <w:rPr>
          <w:rFonts w:ascii="宋体" w:hAnsi="宋体" w:eastAsia="宋体" w:cs="宋体"/>
          <w:spacing w:val="-20"/>
          <w:sz w:val="24"/>
          <w:szCs w:val="24"/>
        </w:rPr>
        <w:t>1.获取时限：申请文件的递交截止时间前。</w:t>
      </w:r>
    </w:p>
    <w:p w14:paraId="38FF9683">
      <w:pPr>
        <w:spacing w:before="182" w:line="220" w:lineRule="auto"/>
        <w:ind w:left="449"/>
        <w:rPr>
          <w:rFonts w:ascii="宋体" w:hAnsi="宋体" w:eastAsia="宋体" w:cs="宋体"/>
          <w:sz w:val="24"/>
          <w:szCs w:val="24"/>
        </w:rPr>
      </w:pPr>
      <w:r>
        <w:rPr>
          <w:rFonts w:ascii="宋体" w:hAnsi="宋体" w:eastAsia="宋体" w:cs="宋体"/>
          <w:spacing w:val="-19"/>
          <w:sz w:val="24"/>
          <w:szCs w:val="24"/>
        </w:rPr>
        <w:t>2.获取方式：</w:t>
      </w:r>
      <w:r>
        <w:rPr>
          <w:rFonts w:hint="eastAsia" w:ascii="宋体" w:hAnsi="宋体" w:eastAsia="宋体" w:cs="宋体"/>
          <w:spacing w:val="-19"/>
          <w:sz w:val="24"/>
          <w:szCs w:val="24"/>
          <w:lang w:eastAsia="zh-CN"/>
        </w:rPr>
        <w:t>淮南市数据资源管理局</w:t>
      </w:r>
      <w:r>
        <w:rPr>
          <w:rFonts w:ascii="宋体" w:hAnsi="宋体" w:eastAsia="宋体" w:cs="宋体"/>
          <w:spacing w:val="-19"/>
          <w:sz w:val="24"/>
          <w:szCs w:val="24"/>
        </w:rPr>
        <w:t>官网。</w:t>
      </w:r>
    </w:p>
    <w:p w14:paraId="1A7DA5B5">
      <w:pPr>
        <w:spacing w:before="182" w:line="220" w:lineRule="auto"/>
        <w:ind w:left="457"/>
        <w:rPr>
          <w:rFonts w:ascii="宋体" w:hAnsi="宋体" w:eastAsia="宋体" w:cs="宋体"/>
          <w:sz w:val="24"/>
          <w:szCs w:val="24"/>
        </w:rPr>
      </w:pPr>
      <w:r>
        <w:rPr>
          <w:rFonts w:ascii="宋体" w:hAnsi="宋体" w:eastAsia="宋体" w:cs="宋体"/>
          <w:b/>
          <w:bCs/>
          <w:spacing w:val="-21"/>
          <w:sz w:val="24"/>
          <w:szCs w:val="24"/>
        </w:rPr>
        <w:t>（四）申请文件递交</w:t>
      </w:r>
    </w:p>
    <w:p w14:paraId="3F0B6407">
      <w:pPr>
        <w:spacing w:before="182" w:line="220" w:lineRule="auto"/>
        <w:ind w:left="464"/>
        <w:rPr>
          <w:rFonts w:ascii="宋体" w:hAnsi="宋体" w:eastAsia="宋体" w:cs="宋体"/>
          <w:sz w:val="24"/>
          <w:szCs w:val="24"/>
        </w:rPr>
      </w:pPr>
      <w:r>
        <w:rPr>
          <w:rFonts w:ascii="宋体" w:hAnsi="宋体" w:eastAsia="宋体" w:cs="宋体"/>
          <w:spacing w:val="-13"/>
          <w:sz w:val="24"/>
          <w:szCs w:val="24"/>
        </w:rPr>
        <w:t>1.申请文件递交截止时间：</w:t>
      </w:r>
      <w:r>
        <w:rPr>
          <w:rFonts w:hint="eastAsia" w:ascii="宋体" w:hAnsi="宋体" w:eastAsia="宋体" w:cs="宋体"/>
          <w:spacing w:val="-13"/>
          <w:sz w:val="24"/>
          <w:szCs w:val="24"/>
          <w:lang w:eastAsia="zh-CN"/>
        </w:rPr>
        <w:t>2026 年5 月21 日</w:t>
      </w:r>
      <w:r>
        <w:rPr>
          <w:rFonts w:ascii="宋体" w:hAnsi="宋体" w:eastAsia="宋体" w:cs="宋体"/>
          <w:spacing w:val="-13"/>
          <w:sz w:val="24"/>
          <w:szCs w:val="24"/>
        </w:rPr>
        <w:t>下午17:00。</w:t>
      </w:r>
    </w:p>
    <w:p w14:paraId="7A4C1E7D">
      <w:pPr>
        <w:spacing w:before="182" w:line="220" w:lineRule="auto"/>
        <w:ind w:left="449"/>
        <w:rPr>
          <w:rFonts w:ascii="宋体" w:hAnsi="宋体" w:eastAsia="宋体" w:cs="宋体"/>
          <w:sz w:val="24"/>
          <w:szCs w:val="24"/>
        </w:rPr>
      </w:pPr>
      <w:r>
        <w:rPr>
          <w:rFonts w:ascii="宋体" w:hAnsi="宋体" w:eastAsia="宋体" w:cs="宋体"/>
          <w:spacing w:val="-16"/>
          <w:sz w:val="24"/>
          <w:szCs w:val="24"/>
        </w:rPr>
        <w:t>2.申请文件递交地点：</w:t>
      </w:r>
      <w:r>
        <w:rPr>
          <w:rFonts w:hint="eastAsia" w:ascii="宋体" w:hAnsi="宋体" w:eastAsia="宋体" w:cs="宋体"/>
          <w:spacing w:val="-16"/>
          <w:sz w:val="24"/>
          <w:szCs w:val="24"/>
          <w:lang w:eastAsia="zh-CN"/>
        </w:rPr>
        <w:t>淮南市数据资源管理局</w:t>
      </w:r>
      <w:r>
        <w:rPr>
          <w:rFonts w:hint="eastAsia" w:ascii="宋体" w:hAnsi="宋体" w:eastAsia="宋体" w:cs="宋体"/>
          <w:spacing w:val="-16"/>
          <w:sz w:val="24"/>
          <w:szCs w:val="24"/>
          <w:lang w:val="en-US" w:eastAsia="zh-CN"/>
        </w:rPr>
        <w:t>3</w:t>
      </w:r>
      <w:r>
        <w:rPr>
          <w:rFonts w:ascii="宋体" w:hAnsi="宋体" w:eastAsia="宋体" w:cs="宋体"/>
          <w:spacing w:val="-17"/>
          <w:sz w:val="24"/>
          <w:szCs w:val="24"/>
        </w:rPr>
        <w:t>楼</w:t>
      </w:r>
      <w:r>
        <w:rPr>
          <w:rFonts w:hint="eastAsia" w:ascii="宋体" w:hAnsi="宋体" w:eastAsia="宋体" w:cs="宋体"/>
          <w:spacing w:val="-17"/>
          <w:sz w:val="24"/>
          <w:szCs w:val="24"/>
          <w:lang w:val="en-US" w:eastAsia="zh-CN"/>
        </w:rPr>
        <w:t>319</w:t>
      </w:r>
      <w:r>
        <w:rPr>
          <w:rFonts w:ascii="宋体" w:hAnsi="宋体" w:eastAsia="宋体" w:cs="宋体"/>
          <w:spacing w:val="-17"/>
          <w:sz w:val="24"/>
          <w:szCs w:val="24"/>
        </w:rPr>
        <w:t>室。</w:t>
      </w:r>
    </w:p>
    <w:p w14:paraId="2C70AE89">
      <w:pPr>
        <w:spacing w:before="182" w:line="219" w:lineRule="auto"/>
        <w:ind w:left="451"/>
        <w:rPr>
          <w:rFonts w:ascii="宋体" w:hAnsi="宋体" w:eastAsia="宋体" w:cs="宋体"/>
          <w:sz w:val="24"/>
          <w:szCs w:val="24"/>
        </w:rPr>
      </w:pPr>
      <w:r>
        <w:rPr>
          <w:rFonts w:ascii="宋体" w:hAnsi="宋体" w:eastAsia="宋体" w:cs="宋体"/>
          <w:spacing w:val="-19"/>
          <w:sz w:val="24"/>
          <w:szCs w:val="24"/>
        </w:rPr>
        <w:t>3.申请文件递交份数：正本壹份，副本贰份。</w:t>
      </w:r>
    </w:p>
    <w:p w14:paraId="119C4124">
      <w:pPr>
        <w:spacing w:before="183" w:line="220" w:lineRule="auto"/>
        <w:ind w:left="445"/>
        <w:rPr>
          <w:rFonts w:ascii="宋体" w:hAnsi="宋体" w:eastAsia="宋体" w:cs="宋体"/>
          <w:sz w:val="24"/>
          <w:szCs w:val="24"/>
        </w:rPr>
      </w:pPr>
      <w:r>
        <w:rPr>
          <w:rFonts w:ascii="宋体" w:hAnsi="宋体" w:eastAsia="宋体" w:cs="宋体"/>
          <w:spacing w:val="-20"/>
          <w:sz w:val="24"/>
          <w:szCs w:val="24"/>
        </w:rPr>
        <w:t>4.申请文件应密封后现场递交，密封袋上须注明申请人名称、联系人及联系方式。</w:t>
      </w:r>
    </w:p>
    <w:p w14:paraId="29CC3761">
      <w:pPr>
        <w:spacing w:before="182" w:line="220" w:lineRule="auto"/>
        <w:ind w:left="451"/>
        <w:rPr>
          <w:rFonts w:ascii="宋体" w:hAnsi="宋体" w:eastAsia="宋体" w:cs="宋体"/>
          <w:sz w:val="24"/>
          <w:szCs w:val="24"/>
        </w:rPr>
      </w:pPr>
      <w:r>
        <w:rPr>
          <w:rFonts w:ascii="宋体" w:hAnsi="宋体" w:eastAsia="宋体" w:cs="宋体"/>
          <w:spacing w:val="-20"/>
          <w:sz w:val="24"/>
          <w:szCs w:val="24"/>
        </w:rPr>
        <w:t>5.逾期送达、或者未送达指定地点的申请文件，项目单位不予接收。</w:t>
      </w:r>
    </w:p>
    <w:p w14:paraId="4DD2492F">
      <w:pPr>
        <w:spacing w:before="182" w:line="221" w:lineRule="auto"/>
        <w:ind w:left="457"/>
        <w:rPr>
          <w:rFonts w:ascii="宋体" w:hAnsi="宋体" w:eastAsia="宋体" w:cs="宋体"/>
          <w:sz w:val="24"/>
          <w:szCs w:val="24"/>
        </w:rPr>
      </w:pPr>
      <w:r>
        <w:rPr>
          <w:rFonts w:ascii="宋体" w:hAnsi="宋体" w:eastAsia="宋体" w:cs="宋体"/>
          <w:b/>
          <w:bCs/>
          <w:spacing w:val="-21"/>
          <w:sz w:val="24"/>
          <w:szCs w:val="24"/>
        </w:rPr>
        <w:t>（五）评审时间及地点</w:t>
      </w:r>
    </w:p>
    <w:p w14:paraId="03C96F95">
      <w:pPr>
        <w:spacing w:before="181" w:line="220" w:lineRule="auto"/>
        <w:ind w:left="464"/>
        <w:rPr>
          <w:rFonts w:ascii="宋体" w:hAnsi="宋体" w:eastAsia="宋体" w:cs="宋体"/>
          <w:sz w:val="24"/>
          <w:szCs w:val="24"/>
        </w:rPr>
      </w:pPr>
      <w:r>
        <w:rPr>
          <w:rFonts w:ascii="宋体" w:hAnsi="宋体" w:eastAsia="宋体" w:cs="宋体"/>
          <w:spacing w:val="-20"/>
          <w:sz w:val="24"/>
          <w:szCs w:val="24"/>
        </w:rPr>
        <w:t>1.评审时间：2026</w:t>
      </w:r>
      <w:r>
        <w:rPr>
          <w:rFonts w:ascii="宋体" w:hAnsi="宋体" w:eastAsia="宋体" w:cs="宋体"/>
          <w:spacing w:val="-51"/>
          <w:sz w:val="24"/>
          <w:szCs w:val="24"/>
        </w:rPr>
        <w:t xml:space="preserve"> </w:t>
      </w:r>
      <w:r>
        <w:rPr>
          <w:rFonts w:ascii="宋体" w:hAnsi="宋体" w:eastAsia="宋体" w:cs="宋体"/>
          <w:spacing w:val="-20"/>
          <w:sz w:val="24"/>
          <w:szCs w:val="24"/>
        </w:rPr>
        <w:t>年</w:t>
      </w:r>
      <w:r>
        <w:rPr>
          <w:rFonts w:hint="eastAsia" w:ascii="宋体" w:hAnsi="宋体" w:eastAsia="宋体" w:cs="宋体"/>
          <w:spacing w:val="-20"/>
          <w:sz w:val="24"/>
          <w:szCs w:val="24"/>
          <w:lang w:val="en-US" w:eastAsia="zh-CN"/>
        </w:rPr>
        <w:t>5</w:t>
      </w:r>
      <w:r>
        <w:rPr>
          <w:rFonts w:ascii="宋体" w:hAnsi="宋体" w:eastAsia="宋体" w:cs="宋体"/>
          <w:spacing w:val="-20"/>
          <w:sz w:val="24"/>
          <w:szCs w:val="24"/>
        </w:rPr>
        <w:t>月（具体日期另行确定）。</w:t>
      </w:r>
    </w:p>
    <w:p w14:paraId="5FADC23D">
      <w:pPr>
        <w:spacing w:before="182" w:line="219" w:lineRule="auto"/>
        <w:ind w:left="449"/>
        <w:rPr>
          <w:rFonts w:ascii="宋体" w:hAnsi="宋体" w:eastAsia="宋体" w:cs="宋体"/>
          <w:sz w:val="24"/>
          <w:szCs w:val="24"/>
        </w:rPr>
      </w:pPr>
      <w:r>
        <w:rPr>
          <w:rFonts w:ascii="宋体" w:hAnsi="宋体" w:eastAsia="宋体" w:cs="宋体"/>
          <w:spacing w:val="-19"/>
          <w:sz w:val="24"/>
          <w:szCs w:val="24"/>
        </w:rPr>
        <w:t>2.评审地点：</w:t>
      </w:r>
      <w:r>
        <w:rPr>
          <w:rFonts w:hint="eastAsia" w:ascii="宋体" w:hAnsi="宋体" w:eastAsia="宋体" w:cs="宋体"/>
          <w:spacing w:val="-19"/>
          <w:sz w:val="24"/>
          <w:szCs w:val="24"/>
          <w:lang w:eastAsia="zh-CN"/>
        </w:rPr>
        <w:t>淮南市数据资源管理局</w:t>
      </w:r>
      <w:r>
        <w:rPr>
          <w:rFonts w:ascii="宋体" w:hAnsi="宋体" w:eastAsia="宋体" w:cs="宋体"/>
          <w:spacing w:val="-19"/>
          <w:sz w:val="24"/>
          <w:szCs w:val="24"/>
        </w:rPr>
        <w:t>会议室。</w:t>
      </w:r>
    </w:p>
    <w:p w14:paraId="12EC1769">
      <w:pPr>
        <w:spacing w:line="219" w:lineRule="auto"/>
        <w:rPr>
          <w:rFonts w:ascii="宋体" w:hAnsi="宋体" w:eastAsia="宋体" w:cs="宋体"/>
          <w:sz w:val="24"/>
          <w:szCs w:val="24"/>
        </w:rPr>
        <w:sectPr>
          <w:headerReference r:id="rId9" w:type="default"/>
          <w:footerReference r:id="rId10" w:type="default"/>
          <w:pgSz w:w="11906" w:h="16839"/>
          <w:pgMar w:top="1334" w:right="1400" w:bottom="1226" w:left="1531" w:header="806" w:footer="952" w:gutter="0"/>
          <w:cols w:space="720" w:num="1"/>
        </w:sectPr>
      </w:pPr>
    </w:p>
    <w:p w14:paraId="5E6E4943">
      <w:pPr>
        <w:spacing w:before="218" w:line="222" w:lineRule="auto"/>
        <w:ind w:left="457"/>
        <w:rPr>
          <w:rFonts w:ascii="宋体" w:hAnsi="宋体" w:eastAsia="宋体" w:cs="宋体"/>
          <w:sz w:val="24"/>
          <w:szCs w:val="24"/>
        </w:rPr>
      </w:pPr>
      <w:r>
        <w:rPr>
          <w:rFonts w:ascii="宋体" w:hAnsi="宋体" w:eastAsia="宋体" w:cs="宋体"/>
          <w:b/>
          <w:bCs/>
          <w:spacing w:val="-21"/>
          <w:sz w:val="24"/>
          <w:szCs w:val="24"/>
        </w:rPr>
        <w:t>（六）联系方式</w:t>
      </w:r>
    </w:p>
    <w:p w14:paraId="2B31BA87">
      <w:pPr>
        <w:spacing w:before="180" w:line="220" w:lineRule="auto"/>
        <w:ind w:left="447"/>
        <w:rPr>
          <w:rFonts w:ascii="宋体" w:hAnsi="宋体" w:eastAsia="宋体" w:cs="宋体"/>
          <w:sz w:val="24"/>
          <w:szCs w:val="24"/>
        </w:rPr>
      </w:pPr>
      <w:r>
        <w:rPr>
          <w:rFonts w:ascii="宋体" w:hAnsi="宋体" w:eastAsia="宋体" w:cs="宋体"/>
          <w:spacing w:val="-15"/>
          <w:sz w:val="24"/>
          <w:szCs w:val="24"/>
        </w:rPr>
        <w:t>联系人：</w:t>
      </w:r>
      <w:r>
        <w:rPr>
          <w:rFonts w:hint="eastAsia" w:ascii="宋体" w:hAnsi="宋体" w:eastAsia="宋体" w:cs="宋体"/>
          <w:spacing w:val="-15"/>
          <w:sz w:val="24"/>
          <w:szCs w:val="24"/>
          <w:lang w:eastAsia="zh-CN"/>
        </w:rPr>
        <w:t>徐工</w:t>
      </w:r>
      <w:r>
        <w:rPr>
          <w:rFonts w:ascii="宋体" w:hAnsi="宋体" w:eastAsia="宋体" w:cs="宋体"/>
          <w:spacing w:val="-15"/>
          <w:sz w:val="24"/>
          <w:szCs w:val="24"/>
        </w:rPr>
        <w:t>，联系电话：055</w:t>
      </w:r>
      <w:r>
        <w:rPr>
          <w:rFonts w:hint="eastAsia" w:ascii="宋体" w:hAnsi="宋体" w:eastAsia="宋体" w:cs="宋体"/>
          <w:spacing w:val="-15"/>
          <w:sz w:val="24"/>
          <w:szCs w:val="24"/>
          <w:lang w:val="en-US" w:eastAsia="zh-CN"/>
        </w:rPr>
        <w:t>4</w:t>
      </w:r>
      <w:r>
        <w:rPr>
          <w:rFonts w:ascii="宋体" w:hAnsi="宋体" w:eastAsia="宋体" w:cs="宋体"/>
          <w:spacing w:val="-15"/>
          <w:sz w:val="24"/>
          <w:szCs w:val="24"/>
        </w:rPr>
        <w:t>-</w:t>
      </w:r>
      <w:r>
        <w:rPr>
          <w:rFonts w:hint="eastAsia" w:ascii="宋体" w:hAnsi="宋体" w:eastAsia="宋体" w:cs="宋体"/>
          <w:spacing w:val="-15"/>
          <w:sz w:val="24"/>
          <w:szCs w:val="24"/>
          <w:lang w:val="en-US" w:eastAsia="zh-CN"/>
        </w:rPr>
        <w:t>5368338</w:t>
      </w:r>
      <w:r>
        <w:rPr>
          <w:rFonts w:ascii="宋体" w:hAnsi="宋体" w:eastAsia="宋体" w:cs="宋体"/>
          <w:spacing w:val="-16"/>
          <w:sz w:val="24"/>
          <w:szCs w:val="24"/>
        </w:rPr>
        <w:t>。</w:t>
      </w:r>
    </w:p>
    <w:p w14:paraId="0CB125E0">
      <w:pPr>
        <w:spacing w:line="220" w:lineRule="auto"/>
        <w:rPr>
          <w:rFonts w:ascii="宋体" w:hAnsi="宋体" w:eastAsia="宋体" w:cs="宋体"/>
          <w:sz w:val="24"/>
          <w:szCs w:val="24"/>
        </w:rPr>
        <w:sectPr>
          <w:footerReference r:id="rId11" w:type="default"/>
          <w:pgSz w:w="11906" w:h="16839"/>
          <w:pgMar w:top="1334" w:right="1400" w:bottom="1226" w:left="1531" w:header="806" w:footer="952" w:gutter="0"/>
          <w:cols w:space="720" w:num="1"/>
        </w:sectPr>
      </w:pPr>
    </w:p>
    <w:p w14:paraId="7EDAF76E">
      <w:pPr>
        <w:spacing w:before="236" w:line="226" w:lineRule="auto"/>
        <w:ind w:left="3442"/>
        <w:outlineLvl w:val="0"/>
        <w:rPr>
          <w:rFonts w:ascii="宋体" w:hAnsi="宋体" w:eastAsia="宋体" w:cs="宋体"/>
          <w:sz w:val="35"/>
          <w:szCs w:val="35"/>
        </w:rPr>
      </w:pPr>
      <w:bookmarkStart w:id="1" w:name="bookmark5"/>
      <w:bookmarkEnd w:id="1"/>
      <w:bookmarkStart w:id="2" w:name="bookmark2"/>
      <w:bookmarkEnd w:id="2"/>
      <w:r>
        <w:rPr>
          <w:rFonts w:ascii="宋体" w:hAnsi="宋体" w:eastAsia="宋体" w:cs="宋体"/>
          <w:b/>
          <w:bCs/>
          <w:spacing w:val="-12"/>
          <w:sz w:val="35"/>
          <w:szCs w:val="35"/>
        </w:rPr>
        <w:t>二、项目需求</w:t>
      </w:r>
    </w:p>
    <w:p w14:paraId="7812D64F">
      <w:pPr>
        <w:pStyle w:val="2"/>
        <w:spacing w:line="299" w:lineRule="auto"/>
      </w:pPr>
    </w:p>
    <w:p w14:paraId="00E092DA">
      <w:pPr>
        <w:pStyle w:val="2"/>
        <w:spacing w:line="299" w:lineRule="auto"/>
      </w:pPr>
    </w:p>
    <w:p w14:paraId="03BC76C1">
      <w:pPr>
        <w:spacing w:before="78" w:line="219" w:lineRule="auto"/>
        <w:ind w:left="457"/>
        <w:rPr>
          <w:rFonts w:ascii="宋体" w:hAnsi="宋体" w:eastAsia="宋体" w:cs="宋体"/>
          <w:sz w:val="24"/>
          <w:szCs w:val="24"/>
        </w:rPr>
      </w:pPr>
      <w:r>
        <w:rPr>
          <w:rFonts w:ascii="宋体" w:hAnsi="宋体" w:eastAsia="宋体" w:cs="宋体"/>
          <w:b/>
          <w:bCs/>
          <w:spacing w:val="-21"/>
          <w:sz w:val="24"/>
          <w:szCs w:val="24"/>
        </w:rPr>
        <w:t>（一）项目名称：</w:t>
      </w:r>
      <w:r>
        <w:rPr>
          <w:rFonts w:hint="eastAsia" w:ascii="宋体" w:hAnsi="宋体" w:eastAsia="宋体" w:cs="宋体"/>
          <w:spacing w:val="-21"/>
          <w:sz w:val="24"/>
          <w:szCs w:val="24"/>
          <w:lang w:eastAsia="zh-CN"/>
        </w:rPr>
        <w:t>淮南市数据资源管理局</w:t>
      </w:r>
      <w:r>
        <w:rPr>
          <w:rFonts w:ascii="宋体" w:hAnsi="宋体" w:eastAsia="宋体" w:cs="宋体"/>
          <w:spacing w:val="-21"/>
          <w:sz w:val="24"/>
          <w:szCs w:val="24"/>
        </w:rPr>
        <w:t>招标采购代理机构比选项目</w:t>
      </w:r>
    </w:p>
    <w:p w14:paraId="20882BD5">
      <w:pPr>
        <w:spacing w:before="153" w:line="339" w:lineRule="auto"/>
        <w:ind w:left="8" w:right="96" w:firstLine="449"/>
        <w:rPr>
          <w:rFonts w:ascii="宋体" w:hAnsi="宋体" w:eastAsia="宋体" w:cs="宋体"/>
          <w:sz w:val="24"/>
          <w:szCs w:val="24"/>
        </w:rPr>
      </w:pPr>
      <w:r>
        <w:rPr>
          <w:rFonts w:ascii="宋体" w:hAnsi="宋体" w:eastAsia="宋体" w:cs="宋体"/>
          <w:b/>
          <w:bCs/>
          <w:spacing w:val="-23"/>
          <w:sz w:val="24"/>
          <w:szCs w:val="24"/>
        </w:rPr>
        <w:t>（二）项目概况：</w:t>
      </w:r>
      <w:r>
        <w:rPr>
          <w:rFonts w:ascii="宋体" w:hAnsi="宋体" w:eastAsia="宋体" w:cs="宋体"/>
          <w:spacing w:val="-23"/>
          <w:sz w:val="24"/>
          <w:szCs w:val="24"/>
        </w:rPr>
        <w:t>公开比选</w:t>
      </w:r>
      <w:r>
        <w:rPr>
          <w:rFonts w:ascii="宋体" w:hAnsi="宋体" w:eastAsia="宋体" w:cs="宋体"/>
          <w:spacing w:val="-57"/>
          <w:sz w:val="24"/>
          <w:szCs w:val="24"/>
          <w:highlight w:val="none"/>
        </w:rPr>
        <w:t xml:space="preserve"> </w:t>
      </w:r>
      <w:r>
        <w:rPr>
          <w:rFonts w:ascii="宋体" w:hAnsi="宋体" w:eastAsia="宋体" w:cs="宋体"/>
          <w:spacing w:val="-23"/>
          <w:sz w:val="24"/>
          <w:szCs w:val="24"/>
          <w:highlight w:val="none"/>
        </w:rPr>
        <w:t>2</w:t>
      </w:r>
      <w:r>
        <w:rPr>
          <w:rFonts w:ascii="宋体" w:hAnsi="宋体" w:eastAsia="宋体" w:cs="宋体"/>
          <w:spacing w:val="-63"/>
          <w:sz w:val="24"/>
          <w:szCs w:val="24"/>
          <w:highlight w:val="none"/>
        </w:rPr>
        <w:t xml:space="preserve"> </w:t>
      </w:r>
      <w:r>
        <w:rPr>
          <w:rFonts w:ascii="宋体" w:hAnsi="宋体" w:eastAsia="宋体" w:cs="宋体"/>
          <w:spacing w:val="-23"/>
          <w:sz w:val="24"/>
          <w:szCs w:val="24"/>
          <w:highlight w:val="none"/>
        </w:rPr>
        <w:t>家</w:t>
      </w:r>
      <w:r>
        <w:rPr>
          <w:rFonts w:ascii="宋体" w:hAnsi="宋体" w:eastAsia="宋体" w:cs="宋体"/>
          <w:spacing w:val="-23"/>
          <w:sz w:val="24"/>
          <w:szCs w:val="24"/>
        </w:rPr>
        <w:t>招标采购代理机构，为</w:t>
      </w:r>
      <w:r>
        <w:rPr>
          <w:rFonts w:hint="eastAsia" w:ascii="宋体" w:hAnsi="宋体" w:eastAsia="宋体" w:cs="宋体"/>
          <w:spacing w:val="-23"/>
          <w:sz w:val="24"/>
          <w:szCs w:val="24"/>
          <w:lang w:eastAsia="zh-CN"/>
        </w:rPr>
        <w:t>淮南市数据资源管理局</w:t>
      </w:r>
      <w:r>
        <w:rPr>
          <w:rFonts w:ascii="宋体" w:hAnsi="宋体" w:eastAsia="宋体" w:cs="宋体"/>
          <w:spacing w:val="-23"/>
          <w:sz w:val="24"/>
          <w:szCs w:val="24"/>
        </w:rPr>
        <w:t>委托的招标</w:t>
      </w:r>
      <w:r>
        <w:rPr>
          <w:rFonts w:ascii="宋体" w:hAnsi="宋体" w:eastAsia="宋体" w:cs="宋体"/>
          <w:spacing w:val="-20"/>
          <w:sz w:val="24"/>
          <w:szCs w:val="24"/>
        </w:rPr>
        <w:t>采购项目（包括政府分散采购和非政府采购）提供代理服务。</w:t>
      </w:r>
    </w:p>
    <w:p w14:paraId="29A096D2">
      <w:pPr>
        <w:spacing w:line="220" w:lineRule="auto"/>
        <w:ind w:left="457"/>
        <w:rPr>
          <w:rFonts w:ascii="宋体" w:hAnsi="宋体" w:eastAsia="宋体" w:cs="宋体"/>
          <w:sz w:val="24"/>
          <w:szCs w:val="24"/>
        </w:rPr>
      </w:pPr>
      <w:r>
        <w:rPr>
          <w:rFonts w:ascii="宋体" w:hAnsi="宋体" w:eastAsia="宋体" w:cs="宋体"/>
          <w:b/>
          <w:bCs/>
          <w:spacing w:val="-21"/>
          <w:sz w:val="24"/>
          <w:szCs w:val="24"/>
        </w:rPr>
        <w:t>（三）代理服务内容</w:t>
      </w:r>
    </w:p>
    <w:p w14:paraId="3A6E86E4">
      <w:pPr>
        <w:spacing w:before="154" w:line="338" w:lineRule="auto"/>
        <w:ind w:left="8" w:right="65" w:firstLine="455"/>
        <w:rPr>
          <w:rFonts w:ascii="宋体" w:hAnsi="宋体" w:eastAsia="宋体" w:cs="宋体"/>
          <w:sz w:val="24"/>
          <w:szCs w:val="24"/>
        </w:rPr>
      </w:pPr>
      <w:r>
        <w:rPr>
          <w:rFonts w:ascii="宋体" w:hAnsi="宋体" w:eastAsia="宋体" w:cs="宋体"/>
          <w:spacing w:val="-21"/>
          <w:sz w:val="24"/>
          <w:szCs w:val="24"/>
        </w:rPr>
        <w:t>1.提供招标采购项目前期咨询服务，包括但不限于提供前期招</w:t>
      </w:r>
      <w:r>
        <w:rPr>
          <w:rFonts w:ascii="宋体" w:hAnsi="宋体" w:eastAsia="宋体" w:cs="宋体"/>
          <w:spacing w:val="-22"/>
          <w:sz w:val="24"/>
          <w:szCs w:val="24"/>
        </w:rPr>
        <w:t>标采购项目需求编制指导；对专业性、技术性较强的项目需求及相关招标采购文件组织专家论证并提供论证意见；</w:t>
      </w:r>
      <w:r>
        <w:rPr>
          <w:rFonts w:ascii="宋体" w:hAnsi="宋体" w:eastAsia="宋体" w:cs="宋体"/>
          <w:spacing w:val="-23"/>
          <w:sz w:val="24"/>
          <w:szCs w:val="24"/>
        </w:rPr>
        <w:t>根据项</w:t>
      </w:r>
      <w:r>
        <w:rPr>
          <w:rFonts w:ascii="宋体" w:hAnsi="宋体" w:eastAsia="宋体" w:cs="宋体"/>
          <w:spacing w:val="-22"/>
          <w:sz w:val="24"/>
          <w:szCs w:val="24"/>
        </w:rPr>
        <w:t>目需求编制招标采购公告（含编制资格预审、后审文件）、招标采购文件，并对</w:t>
      </w:r>
      <w:r>
        <w:rPr>
          <w:rFonts w:ascii="宋体" w:hAnsi="宋体" w:eastAsia="宋体" w:cs="宋体"/>
          <w:spacing w:val="-23"/>
          <w:sz w:val="24"/>
          <w:szCs w:val="24"/>
        </w:rPr>
        <w:t>投标人（供应</w:t>
      </w:r>
      <w:r>
        <w:rPr>
          <w:rFonts w:ascii="宋体" w:hAnsi="宋体" w:eastAsia="宋体" w:cs="宋体"/>
          <w:spacing w:val="-20"/>
          <w:sz w:val="24"/>
          <w:szCs w:val="24"/>
        </w:rPr>
        <w:t>商）资格预审条件、评分标准以及合同条款等做好指导和解释工作。</w:t>
      </w:r>
    </w:p>
    <w:p w14:paraId="475714B3">
      <w:pPr>
        <w:spacing w:before="2" w:line="338" w:lineRule="auto"/>
        <w:ind w:left="9" w:right="96" w:firstLine="439"/>
        <w:rPr>
          <w:rFonts w:ascii="宋体" w:hAnsi="宋体" w:eastAsia="宋体" w:cs="宋体"/>
          <w:sz w:val="24"/>
          <w:szCs w:val="24"/>
        </w:rPr>
      </w:pPr>
      <w:r>
        <w:rPr>
          <w:rFonts w:ascii="宋体" w:hAnsi="宋体" w:eastAsia="宋体" w:cs="宋体"/>
          <w:spacing w:val="-22"/>
          <w:sz w:val="24"/>
          <w:szCs w:val="24"/>
        </w:rPr>
        <w:t>2.发布招标采购公告和发放招标采购文件，组织接收投标人（供应商）报名及接收申请资料，审查投标人（供应商）报名资格；依法组织投标人（供应商）踏勘现场，负</w:t>
      </w:r>
      <w:r>
        <w:rPr>
          <w:rFonts w:ascii="宋体" w:hAnsi="宋体" w:eastAsia="宋体" w:cs="宋体"/>
          <w:spacing w:val="-23"/>
          <w:sz w:val="24"/>
          <w:szCs w:val="24"/>
        </w:rPr>
        <w:t>责对招标采购</w:t>
      </w:r>
      <w:r>
        <w:rPr>
          <w:rFonts w:ascii="宋体" w:hAnsi="宋体" w:eastAsia="宋体" w:cs="宋体"/>
          <w:spacing w:val="-20"/>
          <w:sz w:val="24"/>
          <w:szCs w:val="24"/>
        </w:rPr>
        <w:t>文件解释，按规定收取、退还投标保证金。</w:t>
      </w:r>
    </w:p>
    <w:p w14:paraId="431701F7">
      <w:pPr>
        <w:spacing w:before="2" w:line="338" w:lineRule="auto"/>
        <w:ind w:left="9" w:right="96" w:firstLine="441"/>
        <w:rPr>
          <w:rFonts w:ascii="宋体" w:hAnsi="宋体" w:eastAsia="宋体" w:cs="宋体"/>
          <w:sz w:val="24"/>
          <w:szCs w:val="24"/>
        </w:rPr>
      </w:pPr>
      <w:r>
        <w:rPr>
          <w:rFonts w:ascii="宋体" w:hAnsi="宋体" w:eastAsia="宋体" w:cs="宋体"/>
          <w:spacing w:val="-22"/>
          <w:sz w:val="24"/>
          <w:szCs w:val="24"/>
        </w:rPr>
        <w:t>3.组织开展项目开评标工作，落实开评标场地，组建评审委员会，依法组织开展投标、专家抽取、开标、评标、开评标全程录音录像等招标采购活动；编制并出具</w:t>
      </w:r>
      <w:r>
        <w:rPr>
          <w:rFonts w:ascii="宋体" w:hAnsi="宋体" w:eastAsia="宋体" w:cs="宋体"/>
          <w:spacing w:val="-23"/>
          <w:sz w:val="24"/>
          <w:szCs w:val="24"/>
        </w:rPr>
        <w:t>评标、评审报告，发布中标（成交）公告，发出中标（成交）通知书；进行合同见证，协助合同公告（备案）。</w:t>
      </w:r>
    </w:p>
    <w:p w14:paraId="76126EB5">
      <w:pPr>
        <w:spacing w:before="2" w:line="338" w:lineRule="auto"/>
        <w:ind w:left="20" w:right="96" w:firstLine="424"/>
        <w:rPr>
          <w:rFonts w:ascii="宋体" w:hAnsi="宋体" w:eastAsia="宋体" w:cs="宋体"/>
          <w:sz w:val="24"/>
          <w:szCs w:val="24"/>
        </w:rPr>
      </w:pPr>
      <w:r>
        <w:rPr>
          <w:rFonts w:ascii="宋体" w:hAnsi="宋体" w:eastAsia="宋体" w:cs="宋体"/>
          <w:spacing w:val="-22"/>
          <w:sz w:val="24"/>
          <w:szCs w:val="24"/>
        </w:rPr>
        <w:t>4.协调处理投标人（供应商）质疑和疑问，组织专家对质疑内容复审并出具复审报告，及</w:t>
      </w:r>
      <w:r>
        <w:rPr>
          <w:rFonts w:ascii="宋体" w:hAnsi="宋体" w:eastAsia="宋体" w:cs="宋体"/>
          <w:spacing w:val="-20"/>
          <w:sz w:val="24"/>
          <w:szCs w:val="24"/>
        </w:rPr>
        <w:t>时答复疑问、发布答疑澄清公告；协助处理</w:t>
      </w:r>
      <w:r>
        <w:rPr>
          <w:rFonts w:ascii="宋体" w:hAnsi="宋体" w:eastAsia="宋体" w:cs="宋体"/>
          <w:spacing w:val="-21"/>
          <w:sz w:val="24"/>
          <w:szCs w:val="24"/>
        </w:rPr>
        <w:t>投诉及履约纠纷。</w:t>
      </w:r>
    </w:p>
    <w:p w14:paraId="3C1C9468">
      <w:pPr>
        <w:spacing w:before="2" w:line="338" w:lineRule="auto"/>
        <w:ind w:left="11" w:right="25" w:firstLine="439"/>
        <w:rPr>
          <w:rFonts w:ascii="宋体" w:hAnsi="宋体" w:eastAsia="宋体" w:cs="宋体"/>
          <w:sz w:val="24"/>
          <w:szCs w:val="24"/>
        </w:rPr>
      </w:pPr>
      <w:r>
        <w:rPr>
          <w:rFonts w:ascii="宋体" w:hAnsi="宋体" w:eastAsia="宋体" w:cs="宋体"/>
          <w:spacing w:val="-25"/>
          <w:sz w:val="24"/>
          <w:szCs w:val="24"/>
        </w:rPr>
        <w:t>5.按照财政、发改等部门关于政府采购、工程招标信息公开</w:t>
      </w:r>
      <w:r>
        <w:rPr>
          <w:rFonts w:ascii="宋体" w:hAnsi="宋体" w:eastAsia="宋体" w:cs="宋体"/>
          <w:spacing w:val="-26"/>
          <w:sz w:val="24"/>
          <w:szCs w:val="24"/>
        </w:rPr>
        <w:t>的有关要求，在指定媒体全面、</w:t>
      </w:r>
      <w:r>
        <w:rPr>
          <w:rFonts w:ascii="宋体" w:hAnsi="宋体" w:eastAsia="宋体" w:cs="宋体"/>
          <w:spacing w:val="-19"/>
          <w:sz w:val="24"/>
          <w:szCs w:val="24"/>
        </w:rPr>
        <w:t>完整公开招标采购信息。</w:t>
      </w:r>
    </w:p>
    <w:p w14:paraId="35DD958B">
      <w:pPr>
        <w:spacing w:line="219" w:lineRule="auto"/>
        <w:ind w:left="448"/>
        <w:rPr>
          <w:rFonts w:ascii="宋体" w:hAnsi="宋体" w:eastAsia="宋体" w:cs="宋体"/>
          <w:sz w:val="24"/>
          <w:szCs w:val="24"/>
          <w:highlight w:val="none"/>
        </w:rPr>
      </w:pPr>
      <w:r>
        <w:rPr>
          <w:rFonts w:ascii="宋体" w:hAnsi="宋体" w:eastAsia="宋体" w:cs="宋体"/>
          <w:spacing w:val="-20"/>
          <w:sz w:val="24"/>
          <w:szCs w:val="24"/>
          <w:highlight w:val="none"/>
        </w:rPr>
        <w:t>6.协助委托人对专业性、技术性较强的招标采购项目进行验收。</w:t>
      </w:r>
    </w:p>
    <w:p w14:paraId="3C2F4B8D">
      <w:pPr>
        <w:spacing w:before="156" w:line="338" w:lineRule="auto"/>
        <w:ind w:left="7" w:right="39" w:firstLine="444"/>
        <w:rPr>
          <w:rFonts w:ascii="宋体" w:hAnsi="宋体" w:eastAsia="宋体" w:cs="宋体"/>
          <w:sz w:val="24"/>
          <w:szCs w:val="24"/>
        </w:rPr>
      </w:pPr>
      <w:r>
        <w:rPr>
          <w:rFonts w:ascii="宋体" w:hAnsi="宋体" w:eastAsia="宋体" w:cs="宋体"/>
          <w:spacing w:val="-22"/>
          <w:sz w:val="24"/>
          <w:szCs w:val="24"/>
        </w:rPr>
        <w:t>7.妥善、完整保存委托项目的招标采购活动记录和音像资料、招标文件、投标文件、评标</w:t>
      </w:r>
      <w:r>
        <w:rPr>
          <w:rFonts w:ascii="宋体" w:hAnsi="宋体" w:eastAsia="宋体" w:cs="宋体"/>
          <w:spacing w:val="-21"/>
          <w:sz w:val="24"/>
          <w:szCs w:val="24"/>
        </w:rPr>
        <w:t>报告、定标文件、合同文本等招标采购文件资料，并按要求将招标采购文件资料（含纸质版、</w:t>
      </w:r>
      <w:r>
        <w:rPr>
          <w:rFonts w:ascii="宋体" w:hAnsi="宋体" w:eastAsia="宋体" w:cs="宋体"/>
          <w:spacing w:val="-19"/>
          <w:sz w:val="24"/>
          <w:szCs w:val="24"/>
        </w:rPr>
        <w:t>电子版）及时移交至项目委托单位。</w:t>
      </w:r>
    </w:p>
    <w:p w14:paraId="04F6AF97">
      <w:pPr>
        <w:spacing w:before="1" w:line="219" w:lineRule="auto"/>
        <w:ind w:left="447"/>
        <w:rPr>
          <w:rFonts w:ascii="宋体" w:hAnsi="宋体" w:eastAsia="宋体" w:cs="宋体"/>
          <w:sz w:val="24"/>
          <w:szCs w:val="24"/>
        </w:rPr>
      </w:pPr>
      <w:r>
        <w:rPr>
          <w:rFonts w:ascii="宋体" w:hAnsi="宋体" w:eastAsia="宋体" w:cs="宋体"/>
          <w:spacing w:val="-19"/>
          <w:sz w:val="24"/>
          <w:szCs w:val="24"/>
        </w:rPr>
        <w:t>8.协助开展招标采购法规、政策、流程等业务培训。</w:t>
      </w:r>
    </w:p>
    <w:p w14:paraId="6735A425">
      <w:pPr>
        <w:spacing w:before="154" w:line="219" w:lineRule="auto"/>
        <w:ind w:left="447"/>
        <w:rPr>
          <w:rFonts w:ascii="宋体" w:hAnsi="宋体" w:eastAsia="宋体" w:cs="宋体"/>
          <w:sz w:val="24"/>
          <w:szCs w:val="24"/>
        </w:rPr>
      </w:pPr>
      <w:r>
        <w:rPr>
          <w:rFonts w:ascii="宋体" w:hAnsi="宋体" w:eastAsia="宋体" w:cs="宋体"/>
          <w:spacing w:val="-18"/>
          <w:sz w:val="24"/>
          <w:szCs w:val="24"/>
        </w:rPr>
        <w:t>9.统计分析代理招标采购情况。</w:t>
      </w:r>
    </w:p>
    <w:p w14:paraId="7A809E9E">
      <w:pPr>
        <w:spacing w:before="157" w:line="220" w:lineRule="auto"/>
        <w:ind w:left="464"/>
        <w:rPr>
          <w:rFonts w:ascii="宋体" w:hAnsi="宋体" w:eastAsia="宋体" w:cs="宋体"/>
          <w:sz w:val="24"/>
          <w:szCs w:val="24"/>
        </w:rPr>
      </w:pPr>
      <w:r>
        <w:rPr>
          <w:rFonts w:ascii="宋体" w:hAnsi="宋体" w:eastAsia="宋体" w:cs="宋体"/>
          <w:spacing w:val="-18"/>
          <w:sz w:val="24"/>
          <w:szCs w:val="24"/>
        </w:rPr>
        <w:t>10.双方协商的其他服务。</w:t>
      </w:r>
    </w:p>
    <w:p w14:paraId="34C67254">
      <w:pPr>
        <w:spacing w:before="153" w:line="220" w:lineRule="auto"/>
        <w:ind w:left="457"/>
        <w:rPr>
          <w:rFonts w:ascii="宋体" w:hAnsi="宋体" w:eastAsia="宋体" w:cs="宋体"/>
          <w:sz w:val="24"/>
          <w:szCs w:val="24"/>
        </w:rPr>
      </w:pPr>
      <w:r>
        <w:rPr>
          <w:rFonts w:ascii="宋体" w:hAnsi="宋体" w:eastAsia="宋体" w:cs="宋体"/>
          <w:b/>
          <w:bCs/>
          <w:spacing w:val="-21"/>
          <w:sz w:val="24"/>
          <w:szCs w:val="24"/>
        </w:rPr>
        <w:t>（四）代理服务要求</w:t>
      </w:r>
    </w:p>
    <w:p w14:paraId="41F7449B">
      <w:pPr>
        <w:spacing w:before="152" w:line="340" w:lineRule="auto"/>
        <w:ind w:left="10" w:firstLine="453"/>
        <w:jc w:val="both"/>
        <w:rPr>
          <w:rFonts w:ascii="宋体" w:hAnsi="宋体" w:eastAsia="宋体" w:cs="宋体"/>
          <w:sz w:val="24"/>
          <w:szCs w:val="24"/>
        </w:rPr>
      </w:pPr>
      <w:r>
        <w:rPr>
          <w:rFonts w:ascii="宋体" w:hAnsi="宋体" w:eastAsia="宋体" w:cs="宋体"/>
          <w:spacing w:val="-20"/>
          <w:sz w:val="24"/>
          <w:szCs w:val="24"/>
        </w:rPr>
        <w:t>1.代理机构严格按照《中华人民共和国招投标法》《中华人民共和国招投标法实施条例》</w:t>
      </w:r>
      <w:r>
        <w:rPr>
          <w:rFonts w:ascii="宋体" w:hAnsi="宋体" w:eastAsia="宋体" w:cs="宋体"/>
          <w:spacing w:val="13"/>
          <w:sz w:val="24"/>
          <w:szCs w:val="24"/>
        </w:rPr>
        <w:t xml:space="preserve"> </w:t>
      </w:r>
      <w:r>
        <w:rPr>
          <w:rFonts w:ascii="宋体" w:hAnsi="宋体" w:eastAsia="宋体" w:cs="宋体"/>
          <w:spacing w:val="-22"/>
          <w:sz w:val="24"/>
          <w:szCs w:val="24"/>
        </w:rPr>
        <w:t>《中华人民共和国政府采购法》《中华人民共和国政府采购法实施条例》及</w:t>
      </w:r>
      <w:r>
        <w:rPr>
          <w:rFonts w:ascii="宋体" w:hAnsi="宋体" w:eastAsia="宋体" w:cs="宋体"/>
          <w:spacing w:val="-23"/>
          <w:sz w:val="24"/>
          <w:szCs w:val="24"/>
        </w:rPr>
        <w:t>有关法规政策制度</w:t>
      </w:r>
      <w:r>
        <w:rPr>
          <w:rFonts w:ascii="宋体" w:hAnsi="宋体" w:eastAsia="宋体" w:cs="宋体"/>
          <w:spacing w:val="-25"/>
          <w:sz w:val="24"/>
          <w:szCs w:val="24"/>
        </w:rPr>
        <w:t>规定，组织委托项目招标采购工作，提供优质招标采购代理服务，及时完成招标采</w:t>
      </w:r>
      <w:r>
        <w:rPr>
          <w:rFonts w:ascii="宋体" w:hAnsi="宋体" w:eastAsia="宋体" w:cs="宋体"/>
          <w:spacing w:val="-26"/>
          <w:sz w:val="24"/>
          <w:szCs w:val="24"/>
        </w:rPr>
        <w:t>购代理任务。</w:t>
      </w:r>
    </w:p>
    <w:p w14:paraId="0BA513E7">
      <w:pPr>
        <w:spacing w:line="340" w:lineRule="auto"/>
        <w:rPr>
          <w:rFonts w:ascii="宋体" w:hAnsi="宋体" w:eastAsia="宋体" w:cs="宋体"/>
          <w:sz w:val="24"/>
          <w:szCs w:val="24"/>
        </w:rPr>
        <w:sectPr>
          <w:headerReference r:id="rId12" w:type="default"/>
          <w:footerReference r:id="rId13" w:type="default"/>
          <w:pgSz w:w="11906" w:h="16839"/>
          <w:pgMar w:top="1334" w:right="1336" w:bottom="1193" w:left="1531" w:header="806" w:footer="945" w:gutter="0"/>
          <w:cols w:space="720" w:num="1"/>
        </w:sectPr>
      </w:pPr>
    </w:p>
    <w:p w14:paraId="7AD95A73">
      <w:pPr>
        <w:spacing w:before="255" w:line="338" w:lineRule="auto"/>
        <w:ind w:left="8" w:right="87" w:firstLine="440"/>
        <w:rPr>
          <w:rFonts w:ascii="宋体" w:hAnsi="宋体" w:eastAsia="宋体" w:cs="宋体"/>
          <w:sz w:val="24"/>
          <w:szCs w:val="24"/>
        </w:rPr>
      </w:pPr>
      <w:r>
        <w:rPr>
          <w:rFonts w:ascii="宋体" w:hAnsi="宋体" w:eastAsia="宋体" w:cs="宋体"/>
          <w:spacing w:val="-21"/>
          <w:sz w:val="24"/>
          <w:szCs w:val="24"/>
        </w:rPr>
        <w:t>2.代理机构成立不少于</w:t>
      </w:r>
      <w:r>
        <w:rPr>
          <w:rFonts w:ascii="宋体" w:hAnsi="宋体" w:eastAsia="宋体" w:cs="宋体"/>
          <w:spacing w:val="-69"/>
          <w:sz w:val="24"/>
          <w:szCs w:val="24"/>
        </w:rPr>
        <w:t xml:space="preserve"> </w:t>
      </w:r>
      <w:r>
        <w:rPr>
          <w:rFonts w:ascii="宋体" w:hAnsi="宋体" w:eastAsia="宋体" w:cs="宋体"/>
          <w:spacing w:val="-21"/>
          <w:sz w:val="24"/>
          <w:szCs w:val="24"/>
        </w:rPr>
        <w:t>3</w:t>
      </w:r>
      <w:r>
        <w:rPr>
          <w:rFonts w:ascii="宋体" w:hAnsi="宋体" w:eastAsia="宋体" w:cs="宋体"/>
          <w:spacing w:val="-61"/>
          <w:sz w:val="24"/>
          <w:szCs w:val="24"/>
        </w:rPr>
        <w:t xml:space="preserve"> </w:t>
      </w:r>
      <w:r>
        <w:rPr>
          <w:rFonts w:ascii="宋体" w:hAnsi="宋体" w:eastAsia="宋体" w:cs="宋体"/>
          <w:spacing w:val="-21"/>
          <w:sz w:val="24"/>
          <w:szCs w:val="24"/>
        </w:rPr>
        <w:t>人的招标采购代理小组</w:t>
      </w:r>
      <w:r>
        <w:rPr>
          <w:rFonts w:ascii="宋体" w:hAnsi="宋体" w:eastAsia="宋体" w:cs="宋体"/>
          <w:spacing w:val="-22"/>
          <w:sz w:val="24"/>
          <w:szCs w:val="24"/>
        </w:rPr>
        <w:t>，并明确项目负责人，专门对接服务招标</w:t>
      </w:r>
      <w:r>
        <w:rPr>
          <w:rFonts w:ascii="宋体" w:hAnsi="宋体" w:eastAsia="宋体" w:cs="宋体"/>
          <w:spacing w:val="-26"/>
          <w:sz w:val="24"/>
          <w:szCs w:val="24"/>
        </w:rPr>
        <w:t>采购项目，统一和规范招标采购流程、文件材料格式，及时处理代理项目招标采购的相关事宜，</w:t>
      </w:r>
      <w:r>
        <w:rPr>
          <w:rFonts w:ascii="宋体" w:hAnsi="宋体" w:eastAsia="宋体" w:cs="宋体"/>
          <w:spacing w:val="-20"/>
          <w:sz w:val="24"/>
          <w:szCs w:val="24"/>
        </w:rPr>
        <w:t>及时通报委托项目的招标采购计划和进度。</w:t>
      </w:r>
    </w:p>
    <w:p w14:paraId="08E97755">
      <w:pPr>
        <w:spacing w:before="2" w:line="337" w:lineRule="auto"/>
        <w:ind w:left="11" w:right="143" w:firstLine="439"/>
        <w:rPr>
          <w:rFonts w:ascii="宋体" w:hAnsi="宋体" w:eastAsia="宋体" w:cs="宋体"/>
          <w:sz w:val="24"/>
          <w:szCs w:val="24"/>
        </w:rPr>
      </w:pPr>
      <w:r>
        <w:rPr>
          <w:rFonts w:ascii="宋体" w:hAnsi="宋体" w:eastAsia="宋体" w:cs="宋体"/>
          <w:spacing w:val="-20"/>
          <w:sz w:val="24"/>
          <w:szCs w:val="24"/>
        </w:rPr>
        <w:t>3.代理机构接到项目代理委托书和招标采购需求资料后，须在3</w:t>
      </w:r>
      <w:r>
        <w:rPr>
          <w:rFonts w:ascii="宋体" w:hAnsi="宋体" w:eastAsia="宋体" w:cs="宋体"/>
          <w:spacing w:val="-63"/>
          <w:sz w:val="24"/>
          <w:szCs w:val="24"/>
        </w:rPr>
        <w:t xml:space="preserve"> </w:t>
      </w:r>
      <w:r>
        <w:rPr>
          <w:rFonts w:ascii="宋体" w:hAnsi="宋体" w:eastAsia="宋体" w:cs="宋体"/>
          <w:spacing w:val="-20"/>
          <w:sz w:val="24"/>
          <w:szCs w:val="24"/>
        </w:rPr>
        <w:t>个工作日</w:t>
      </w:r>
      <w:r>
        <w:rPr>
          <w:rFonts w:ascii="宋体" w:hAnsi="宋体" w:eastAsia="宋体" w:cs="宋体"/>
          <w:spacing w:val="-21"/>
          <w:sz w:val="24"/>
          <w:szCs w:val="24"/>
        </w:rPr>
        <w:t>内完成招标采购</w:t>
      </w:r>
      <w:r>
        <w:rPr>
          <w:rFonts w:ascii="宋体" w:hAnsi="宋体" w:eastAsia="宋体" w:cs="宋体"/>
          <w:spacing w:val="-19"/>
          <w:sz w:val="24"/>
          <w:szCs w:val="24"/>
        </w:rPr>
        <w:t>文件及招标采购公告编制工作，在招标采购文件经审核通过后2</w:t>
      </w:r>
      <w:r>
        <w:rPr>
          <w:rFonts w:ascii="宋体" w:hAnsi="宋体" w:eastAsia="宋体" w:cs="宋体"/>
          <w:spacing w:val="-50"/>
          <w:sz w:val="24"/>
          <w:szCs w:val="24"/>
        </w:rPr>
        <w:t xml:space="preserve"> </w:t>
      </w:r>
      <w:r>
        <w:rPr>
          <w:rFonts w:ascii="宋体" w:hAnsi="宋体" w:eastAsia="宋体" w:cs="宋体"/>
          <w:spacing w:val="-19"/>
          <w:sz w:val="24"/>
          <w:szCs w:val="24"/>
        </w:rPr>
        <w:t>个工作日内完成挂网公告。</w:t>
      </w:r>
    </w:p>
    <w:p w14:paraId="34DE69CF">
      <w:pPr>
        <w:spacing w:before="2" w:line="338" w:lineRule="auto"/>
        <w:ind w:left="8" w:right="91" w:firstLine="436"/>
        <w:rPr>
          <w:rFonts w:ascii="宋体" w:hAnsi="宋体" w:eastAsia="宋体" w:cs="宋体"/>
          <w:sz w:val="24"/>
          <w:szCs w:val="24"/>
        </w:rPr>
      </w:pPr>
      <w:r>
        <w:rPr>
          <w:rFonts w:ascii="宋体" w:hAnsi="宋体" w:eastAsia="宋体" w:cs="宋体"/>
          <w:spacing w:val="-20"/>
          <w:sz w:val="24"/>
          <w:szCs w:val="24"/>
        </w:rPr>
        <w:t>4.委托项目的招标采购公告、招标采购文件等信息，经委托人</w:t>
      </w:r>
      <w:r>
        <w:rPr>
          <w:rFonts w:ascii="宋体" w:hAnsi="宋体" w:eastAsia="宋体" w:cs="宋体"/>
          <w:spacing w:val="-21"/>
          <w:sz w:val="24"/>
          <w:szCs w:val="24"/>
        </w:rPr>
        <w:t>审核同意后方可对外发布。</w:t>
      </w:r>
      <w:r>
        <w:rPr>
          <w:rFonts w:ascii="宋体" w:hAnsi="宋体" w:eastAsia="宋体" w:cs="宋体"/>
          <w:spacing w:val="-20"/>
          <w:sz w:val="24"/>
          <w:szCs w:val="24"/>
        </w:rPr>
        <w:t>达到分散采购限额标准的项目，招标采购信息须在安徽省政府采购网等</w:t>
      </w:r>
      <w:r>
        <w:rPr>
          <w:rFonts w:ascii="宋体" w:hAnsi="宋体" w:eastAsia="宋体" w:cs="宋体"/>
          <w:spacing w:val="-21"/>
          <w:sz w:val="24"/>
          <w:szCs w:val="24"/>
        </w:rPr>
        <w:t>指定媒体同步发布。</w:t>
      </w:r>
    </w:p>
    <w:p w14:paraId="25A2E370">
      <w:pPr>
        <w:spacing w:before="153" w:line="339" w:lineRule="auto"/>
        <w:ind w:left="10" w:right="143" w:firstLine="437"/>
        <w:rPr>
          <w:rFonts w:ascii="宋体" w:hAnsi="宋体" w:eastAsia="宋体" w:cs="宋体"/>
          <w:sz w:val="24"/>
          <w:szCs w:val="24"/>
        </w:rPr>
      </w:pPr>
      <w:r>
        <w:rPr>
          <w:rFonts w:hint="eastAsia" w:ascii="宋体" w:hAnsi="宋体" w:eastAsia="宋体" w:cs="宋体"/>
          <w:spacing w:val="-22"/>
          <w:sz w:val="24"/>
          <w:szCs w:val="24"/>
          <w:lang w:val="en-US" w:eastAsia="zh-CN"/>
        </w:rPr>
        <w:t>5</w:t>
      </w:r>
      <w:r>
        <w:rPr>
          <w:rFonts w:ascii="宋体" w:hAnsi="宋体" w:eastAsia="宋体" w:cs="宋体"/>
          <w:spacing w:val="-22"/>
          <w:sz w:val="24"/>
          <w:szCs w:val="24"/>
        </w:rPr>
        <w:t>.委托项目开标前，代理机构负责抽取专家，并通知抽取的专家和招标采购人代表参加开</w:t>
      </w:r>
      <w:r>
        <w:rPr>
          <w:rFonts w:ascii="宋体" w:hAnsi="宋体" w:eastAsia="宋体" w:cs="宋体"/>
          <w:spacing w:val="-20"/>
          <w:sz w:val="24"/>
          <w:szCs w:val="24"/>
        </w:rPr>
        <w:t>标、评标等相关事项。做好项目代理人员和抽取专家的回避工作。</w:t>
      </w:r>
    </w:p>
    <w:p w14:paraId="0DF02C1A">
      <w:pPr>
        <w:spacing w:before="1" w:line="338" w:lineRule="auto"/>
        <w:ind w:left="10" w:right="141" w:firstLine="441"/>
        <w:rPr>
          <w:rFonts w:ascii="宋体" w:hAnsi="宋体" w:eastAsia="宋体" w:cs="宋体"/>
          <w:sz w:val="24"/>
          <w:szCs w:val="24"/>
        </w:rPr>
      </w:pPr>
      <w:r>
        <w:rPr>
          <w:rFonts w:hint="eastAsia" w:ascii="宋体" w:hAnsi="宋体" w:eastAsia="宋体" w:cs="宋体"/>
          <w:spacing w:val="-22"/>
          <w:sz w:val="24"/>
          <w:szCs w:val="24"/>
          <w:lang w:val="en-US" w:eastAsia="zh-CN"/>
        </w:rPr>
        <w:t>6</w:t>
      </w:r>
      <w:r>
        <w:rPr>
          <w:rFonts w:ascii="宋体" w:hAnsi="宋体" w:eastAsia="宋体" w:cs="宋体"/>
          <w:spacing w:val="-22"/>
          <w:sz w:val="24"/>
          <w:szCs w:val="24"/>
        </w:rPr>
        <w:t>.代理机构不得在开标（评标）前透露已获取招标采购文件的潜在供应商名称、数量以及其他可能影响公平竞争的情况，不得与潜在供应商进行任何可能影响招标采购活动</w:t>
      </w:r>
      <w:r>
        <w:rPr>
          <w:rFonts w:ascii="宋体" w:hAnsi="宋体" w:eastAsia="宋体" w:cs="宋体"/>
          <w:spacing w:val="-23"/>
          <w:sz w:val="24"/>
          <w:szCs w:val="24"/>
        </w:rPr>
        <w:t>公平、公正</w:t>
      </w:r>
      <w:r>
        <w:rPr>
          <w:rFonts w:ascii="宋体" w:hAnsi="宋体" w:eastAsia="宋体" w:cs="宋体"/>
          <w:spacing w:val="-19"/>
          <w:sz w:val="24"/>
          <w:szCs w:val="24"/>
        </w:rPr>
        <w:t>和充分竞争的交往或联系。</w:t>
      </w:r>
    </w:p>
    <w:p w14:paraId="580FA3A9">
      <w:pPr>
        <w:spacing w:line="219" w:lineRule="auto"/>
        <w:ind w:left="447"/>
        <w:rPr>
          <w:rFonts w:ascii="宋体" w:hAnsi="宋体" w:eastAsia="宋体" w:cs="宋体"/>
          <w:sz w:val="24"/>
          <w:szCs w:val="24"/>
        </w:rPr>
      </w:pPr>
      <w:r>
        <w:rPr>
          <w:rFonts w:hint="eastAsia" w:ascii="宋体" w:hAnsi="宋体" w:eastAsia="宋体" w:cs="宋体"/>
          <w:spacing w:val="-20"/>
          <w:sz w:val="24"/>
          <w:szCs w:val="24"/>
          <w:lang w:val="en-US" w:eastAsia="zh-CN"/>
        </w:rPr>
        <w:t>7</w:t>
      </w:r>
      <w:r>
        <w:rPr>
          <w:rFonts w:ascii="宋体" w:hAnsi="宋体" w:eastAsia="宋体" w:cs="宋体"/>
          <w:spacing w:val="-20"/>
          <w:sz w:val="24"/>
          <w:szCs w:val="24"/>
        </w:rPr>
        <w:t>.代理机构对代理招标采购项目相关开标及评审活动录音录像，应当清晰可辨。</w:t>
      </w:r>
    </w:p>
    <w:p w14:paraId="41D61333">
      <w:pPr>
        <w:spacing w:before="153" w:line="339" w:lineRule="auto"/>
        <w:ind w:left="10" w:right="143" w:firstLine="436"/>
        <w:rPr>
          <w:rFonts w:ascii="宋体" w:hAnsi="宋体" w:eastAsia="宋体" w:cs="宋体"/>
          <w:sz w:val="24"/>
          <w:szCs w:val="24"/>
        </w:rPr>
      </w:pPr>
      <w:r>
        <w:rPr>
          <w:rFonts w:hint="eastAsia" w:ascii="宋体" w:hAnsi="宋体" w:eastAsia="宋体" w:cs="宋体"/>
          <w:spacing w:val="-19"/>
          <w:sz w:val="24"/>
          <w:szCs w:val="24"/>
          <w:lang w:val="en-US" w:eastAsia="zh-CN"/>
        </w:rPr>
        <w:t>8</w:t>
      </w:r>
      <w:r>
        <w:rPr>
          <w:rFonts w:ascii="宋体" w:hAnsi="宋体" w:eastAsia="宋体" w:cs="宋体"/>
          <w:spacing w:val="-19"/>
          <w:sz w:val="24"/>
          <w:szCs w:val="24"/>
        </w:rPr>
        <w:t>.代理机构对招标采购文件资料（含纸质版、电子版</w:t>
      </w:r>
      <w:r>
        <w:rPr>
          <w:rFonts w:ascii="宋体" w:hAnsi="宋体" w:eastAsia="宋体" w:cs="宋体"/>
          <w:spacing w:val="-59"/>
          <w:w w:val="94"/>
          <w:sz w:val="24"/>
          <w:szCs w:val="24"/>
        </w:rPr>
        <w:t>），</w:t>
      </w:r>
      <w:r>
        <w:rPr>
          <w:rFonts w:ascii="宋体" w:hAnsi="宋体" w:eastAsia="宋体" w:cs="宋体"/>
          <w:spacing w:val="-19"/>
          <w:sz w:val="24"/>
          <w:szCs w:val="24"/>
        </w:rPr>
        <w:t>从招标采购结束之日起至少保存</w:t>
      </w:r>
      <w:r>
        <w:rPr>
          <w:rFonts w:ascii="宋体" w:hAnsi="宋体" w:eastAsia="宋体" w:cs="宋体"/>
          <w:spacing w:val="-20"/>
          <w:sz w:val="24"/>
          <w:szCs w:val="24"/>
        </w:rPr>
        <w:t>十五年。每个代理项目完成后，及时按委托人要求提交一份完整</w:t>
      </w:r>
      <w:r>
        <w:rPr>
          <w:rFonts w:ascii="宋体" w:hAnsi="宋体" w:eastAsia="宋体" w:cs="宋体"/>
          <w:spacing w:val="-21"/>
          <w:sz w:val="24"/>
          <w:szCs w:val="24"/>
        </w:rPr>
        <w:t>的招标采购文件资料。</w:t>
      </w:r>
    </w:p>
    <w:p w14:paraId="6340C1F2">
      <w:pPr>
        <w:spacing w:before="2" w:line="338" w:lineRule="auto"/>
        <w:ind w:left="11" w:right="143" w:firstLine="452"/>
        <w:rPr>
          <w:rFonts w:ascii="宋体" w:hAnsi="宋体" w:eastAsia="宋体" w:cs="宋体"/>
          <w:sz w:val="24"/>
          <w:szCs w:val="24"/>
        </w:rPr>
      </w:pPr>
      <w:r>
        <w:rPr>
          <w:rFonts w:hint="eastAsia" w:ascii="宋体" w:hAnsi="宋体" w:eastAsia="宋体" w:cs="宋体"/>
          <w:spacing w:val="-19"/>
          <w:sz w:val="24"/>
          <w:szCs w:val="24"/>
          <w:lang w:val="en-US" w:eastAsia="zh-CN"/>
        </w:rPr>
        <w:t>9</w:t>
      </w:r>
      <w:r>
        <w:rPr>
          <w:rFonts w:ascii="宋体" w:hAnsi="宋体" w:eastAsia="宋体" w:cs="宋体"/>
          <w:spacing w:val="-19"/>
          <w:sz w:val="24"/>
          <w:szCs w:val="24"/>
        </w:rPr>
        <w:t>.代理机构承担与招标采购项目代理服务相关的咨询服务费、招标采购文件编制</w:t>
      </w:r>
      <w:r>
        <w:rPr>
          <w:rFonts w:ascii="宋体" w:hAnsi="宋体" w:eastAsia="宋体" w:cs="宋体"/>
          <w:spacing w:val="-20"/>
          <w:sz w:val="24"/>
          <w:szCs w:val="24"/>
        </w:rPr>
        <w:t>费、专</w:t>
      </w:r>
      <w:r>
        <w:rPr>
          <w:rFonts w:ascii="宋体" w:hAnsi="宋体" w:eastAsia="宋体" w:cs="宋体"/>
          <w:spacing w:val="-23"/>
          <w:sz w:val="24"/>
          <w:szCs w:val="24"/>
        </w:rPr>
        <w:t>家评审费、场地交易费、复评审费（如有）、税金及其他可能发生的</w:t>
      </w:r>
      <w:r>
        <w:rPr>
          <w:rFonts w:ascii="宋体" w:hAnsi="宋体" w:eastAsia="宋体" w:cs="宋体"/>
          <w:spacing w:val="-24"/>
          <w:sz w:val="24"/>
          <w:szCs w:val="24"/>
        </w:rPr>
        <w:t>一切应有费用。</w:t>
      </w:r>
    </w:p>
    <w:p w14:paraId="3DD7FF70">
      <w:pPr>
        <w:spacing w:line="220" w:lineRule="auto"/>
        <w:ind w:left="457"/>
        <w:rPr>
          <w:rFonts w:ascii="宋体" w:hAnsi="宋体" w:eastAsia="宋体" w:cs="宋体"/>
          <w:sz w:val="24"/>
          <w:szCs w:val="24"/>
        </w:rPr>
      </w:pPr>
      <w:r>
        <w:rPr>
          <w:rFonts w:ascii="宋体" w:hAnsi="宋体" w:eastAsia="宋体" w:cs="宋体"/>
          <w:b/>
          <w:bCs/>
          <w:spacing w:val="-21"/>
          <w:sz w:val="24"/>
          <w:szCs w:val="24"/>
        </w:rPr>
        <w:t>（五）代理服务期限</w:t>
      </w:r>
    </w:p>
    <w:p w14:paraId="6FE68756">
      <w:pPr>
        <w:spacing w:before="153" w:line="339" w:lineRule="auto"/>
        <w:ind w:left="12" w:right="145" w:firstLine="432"/>
        <w:rPr>
          <w:rFonts w:ascii="宋体" w:hAnsi="宋体" w:eastAsia="宋体" w:cs="宋体"/>
          <w:sz w:val="24"/>
          <w:szCs w:val="24"/>
        </w:rPr>
      </w:pPr>
      <w:r>
        <w:rPr>
          <w:rFonts w:ascii="宋体" w:hAnsi="宋体" w:eastAsia="宋体" w:cs="宋体"/>
          <w:spacing w:val="-22"/>
          <w:sz w:val="24"/>
          <w:szCs w:val="24"/>
        </w:rPr>
        <w:t>代理服务期自合同签订后</w:t>
      </w:r>
      <w:r>
        <w:rPr>
          <w:rFonts w:ascii="宋体" w:hAnsi="宋体" w:eastAsia="宋体" w:cs="宋体"/>
          <w:spacing w:val="-59"/>
          <w:sz w:val="24"/>
          <w:szCs w:val="24"/>
        </w:rPr>
        <w:t xml:space="preserve"> </w:t>
      </w:r>
      <w:r>
        <w:rPr>
          <w:rFonts w:ascii="宋体" w:hAnsi="宋体" w:eastAsia="宋体" w:cs="宋体"/>
          <w:spacing w:val="-22"/>
          <w:sz w:val="24"/>
          <w:szCs w:val="24"/>
        </w:rPr>
        <w:t>1</w:t>
      </w:r>
      <w:r>
        <w:rPr>
          <w:rFonts w:ascii="宋体" w:hAnsi="宋体" w:eastAsia="宋体" w:cs="宋体"/>
          <w:spacing w:val="-62"/>
          <w:sz w:val="24"/>
          <w:szCs w:val="24"/>
        </w:rPr>
        <w:t xml:space="preserve"> </w:t>
      </w:r>
      <w:r>
        <w:rPr>
          <w:rFonts w:ascii="宋体" w:hAnsi="宋体" w:eastAsia="宋体" w:cs="宋体"/>
          <w:spacing w:val="-22"/>
          <w:sz w:val="24"/>
          <w:szCs w:val="24"/>
        </w:rPr>
        <w:t>年。合同到期后，项目单位对招标采购代理</w:t>
      </w:r>
      <w:r>
        <w:rPr>
          <w:rFonts w:ascii="宋体" w:hAnsi="宋体" w:eastAsia="宋体" w:cs="宋体"/>
          <w:spacing w:val="-23"/>
          <w:sz w:val="24"/>
          <w:szCs w:val="24"/>
        </w:rPr>
        <w:t>机构进行考核，考</w:t>
      </w:r>
      <w:r>
        <w:rPr>
          <w:rFonts w:ascii="宋体" w:hAnsi="宋体" w:eastAsia="宋体" w:cs="宋体"/>
          <w:spacing w:val="-20"/>
          <w:sz w:val="24"/>
          <w:szCs w:val="24"/>
        </w:rPr>
        <w:t>核合格后，经双方协商同意，可以续签合同，一年一签，最多续签</w:t>
      </w:r>
      <w:r>
        <w:rPr>
          <w:rFonts w:ascii="宋体" w:hAnsi="宋体" w:eastAsia="宋体" w:cs="宋体"/>
          <w:spacing w:val="-58"/>
          <w:sz w:val="24"/>
          <w:szCs w:val="24"/>
        </w:rPr>
        <w:t xml:space="preserve"> </w:t>
      </w:r>
      <w:r>
        <w:rPr>
          <w:rFonts w:ascii="宋体" w:hAnsi="宋体" w:eastAsia="宋体" w:cs="宋体"/>
          <w:spacing w:val="-20"/>
          <w:sz w:val="24"/>
          <w:szCs w:val="24"/>
        </w:rPr>
        <w:t>2</w:t>
      </w:r>
      <w:r>
        <w:rPr>
          <w:rFonts w:ascii="宋体" w:hAnsi="宋体" w:eastAsia="宋体" w:cs="宋体"/>
          <w:spacing w:val="-65"/>
          <w:sz w:val="24"/>
          <w:szCs w:val="24"/>
        </w:rPr>
        <w:t xml:space="preserve"> </w:t>
      </w:r>
      <w:r>
        <w:rPr>
          <w:rFonts w:ascii="宋体" w:hAnsi="宋体" w:eastAsia="宋体" w:cs="宋体"/>
          <w:spacing w:val="-20"/>
          <w:sz w:val="24"/>
          <w:szCs w:val="24"/>
        </w:rPr>
        <w:t>年。</w:t>
      </w:r>
    </w:p>
    <w:p w14:paraId="214AACE8">
      <w:pPr>
        <w:spacing w:line="220" w:lineRule="auto"/>
        <w:ind w:left="457"/>
        <w:rPr>
          <w:rFonts w:ascii="宋体" w:hAnsi="宋体" w:eastAsia="宋体" w:cs="宋体"/>
          <w:sz w:val="24"/>
          <w:szCs w:val="24"/>
        </w:rPr>
      </w:pPr>
      <w:r>
        <w:rPr>
          <w:rFonts w:ascii="宋体" w:hAnsi="宋体" w:eastAsia="宋体" w:cs="宋体"/>
          <w:b/>
          <w:bCs/>
          <w:spacing w:val="-21"/>
          <w:sz w:val="24"/>
          <w:szCs w:val="24"/>
        </w:rPr>
        <w:t>（六）代理服务地点</w:t>
      </w:r>
    </w:p>
    <w:p w14:paraId="6B5C8E35">
      <w:pPr>
        <w:spacing w:before="154" w:line="219" w:lineRule="auto"/>
        <w:ind w:left="451"/>
        <w:rPr>
          <w:rFonts w:ascii="宋体" w:hAnsi="宋体" w:eastAsia="宋体" w:cs="宋体"/>
          <w:sz w:val="24"/>
          <w:szCs w:val="24"/>
        </w:rPr>
      </w:pPr>
      <w:r>
        <w:rPr>
          <w:rFonts w:ascii="宋体" w:hAnsi="宋体" w:eastAsia="宋体" w:cs="宋体"/>
          <w:spacing w:val="-20"/>
          <w:sz w:val="24"/>
          <w:szCs w:val="24"/>
        </w:rPr>
        <w:t>安徽省</w:t>
      </w:r>
      <w:r>
        <w:rPr>
          <w:rFonts w:hint="eastAsia" w:ascii="宋体" w:hAnsi="宋体" w:eastAsia="宋体" w:cs="宋体"/>
          <w:spacing w:val="-20"/>
          <w:sz w:val="24"/>
          <w:szCs w:val="24"/>
          <w:lang w:eastAsia="zh-CN"/>
        </w:rPr>
        <w:t>淮南</w:t>
      </w:r>
      <w:r>
        <w:rPr>
          <w:rFonts w:ascii="宋体" w:hAnsi="宋体" w:eastAsia="宋体" w:cs="宋体"/>
          <w:spacing w:val="-20"/>
          <w:sz w:val="24"/>
          <w:szCs w:val="24"/>
        </w:rPr>
        <w:t>市，具体地点由委托人指定</w:t>
      </w:r>
      <w:r>
        <w:rPr>
          <w:rFonts w:ascii="宋体" w:hAnsi="宋体" w:eastAsia="宋体" w:cs="宋体"/>
          <w:spacing w:val="-25"/>
          <w:sz w:val="24"/>
          <w:szCs w:val="24"/>
        </w:rPr>
        <w:t xml:space="preserve"> </w:t>
      </w:r>
      <w:r>
        <w:rPr>
          <w:rFonts w:ascii="宋体" w:hAnsi="宋体" w:eastAsia="宋体" w:cs="宋体"/>
          <w:spacing w:val="-20"/>
          <w:sz w:val="24"/>
          <w:szCs w:val="24"/>
        </w:rPr>
        <w:t>。</w:t>
      </w:r>
    </w:p>
    <w:p w14:paraId="23A63DA9">
      <w:pPr>
        <w:spacing w:before="154" w:line="220" w:lineRule="auto"/>
        <w:ind w:left="457"/>
        <w:rPr>
          <w:rFonts w:ascii="宋体" w:hAnsi="宋体" w:eastAsia="宋体" w:cs="宋体"/>
          <w:sz w:val="24"/>
          <w:szCs w:val="24"/>
        </w:rPr>
      </w:pPr>
      <w:r>
        <w:rPr>
          <w:rFonts w:ascii="宋体" w:hAnsi="宋体" w:eastAsia="宋体" w:cs="宋体"/>
          <w:b/>
          <w:bCs/>
          <w:spacing w:val="-21"/>
          <w:sz w:val="24"/>
          <w:szCs w:val="24"/>
        </w:rPr>
        <w:t>（七）代理服务费</w:t>
      </w:r>
    </w:p>
    <w:p w14:paraId="18EA9019">
      <w:pPr>
        <w:spacing w:before="156" w:line="219" w:lineRule="auto"/>
        <w:ind w:left="464"/>
        <w:rPr>
          <w:rFonts w:ascii="宋体" w:hAnsi="宋体" w:eastAsia="宋体" w:cs="宋体"/>
          <w:sz w:val="24"/>
          <w:szCs w:val="24"/>
        </w:rPr>
      </w:pPr>
      <w:r>
        <w:rPr>
          <w:rFonts w:ascii="宋体" w:hAnsi="宋体" w:eastAsia="宋体" w:cs="宋体"/>
          <w:spacing w:val="-20"/>
          <w:sz w:val="24"/>
          <w:szCs w:val="24"/>
        </w:rPr>
        <w:t>1.代理服务费是代理机构接受委托开展招标采购项目代理服务可能发生的一</w:t>
      </w:r>
      <w:r>
        <w:rPr>
          <w:rFonts w:ascii="宋体" w:hAnsi="宋体" w:eastAsia="宋体" w:cs="宋体"/>
          <w:spacing w:val="-21"/>
          <w:sz w:val="24"/>
          <w:szCs w:val="24"/>
        </w:rPr>
        <w:t>切应有费用。</w:t>
      </w:r>
    </w:p>
    <w:p w14:paraId="525D7F25">
      <w:pPr>
        <w:spacing w:before="156" w:line="338" w:lineRule="auto"/>
        <w:ind w:left="10" w:right="161" w:firstLine="440"/>
        <w:rPr>
          <w:rFonts w:hint="eastAsia" w:ascii="宋体" w:hAnsi="宋体" w:eastAsia="宋体" w:cs="宋体"/>
          <w:spacing w:val="-20"/>
          <w:sz w:val="24"/>
          <w:szCs w:val="24"/>
          <w:lang w:eastAsia="zh-CN"/>
        </w:rPr>
      </w:pPr>
      <w:r>
        <w:rPr>
          <w:rFonts w:ascii="宋体" w:hAnsi="宋体" w:eastAsia="宋体" w:cs="宋体"/>
          <w:spacing w:val="-20"/>
          <w:sz w:val="24"/>
          <w:szCs w:val="24"/>
        </w:rPr>
        <w:t>2.本项目对代理服务费</w:t>
      </w:r>
      <w:r>
        <w:rPr>
          <w:rFonts w:hint="eastAsia" w:ascii="宋体" w:hAnsi="宋体" w:eastAsia="宋体" w:cs="宋体"/>
          <w:spacing w:val="-20"/>
          <w:sz w:val="24"/>
          <w:szCs w:val="24"/>
          <w:lang w:eastAsia="zh-CN"/>
        </w:rPr>
        <w:t>要求代理机构承诺收费标准</w:t>
      </w:r>
      <w:r>
        <w:rPr>
          <w:rFonts w:hint="eastAsia" w:ascii="宋体" w:hAnsi="宋体" w:eastAsia="宋体" w:cs="宋体"/>
          <w:spacing w:val="-20"/>
          <w:sz w:val="24"/>
          <w:szCs w:val="24"/>
        </w:rPr>
        <w:t>不超过国家计委关于印发《招标代理服务费管理暂行办法》的</w:t>
      </w:r>
      <w:bookmarkStart w:id="6" w:name="_GoBack"/>
      <w:bookmarkEnd w:id="6"/>
      <w:r>
        <w:rPr>
          <w:rFonts w:hint="eastAsia" w:ascii="宋体" w:hAnsi="宋体" w:eastAsia="宋体" w:cs="宋体"/>
          <w:spacing w:val="-20"/>
          <w:sz w:val="24"/>
          <w:szCs w:val="24"/>
        </w:rPr>
        <w:t>通知（计价格[2002]1980号）文规定收费标准及市公管局现行要求</w:t>
      </w:r>
      <w:r>
        <w:rPr>
          <w:rFonts w:hint="eastAsia" w:ascii="宋体" w:hAnsi="宋体" w:eastAsia="宋体" w:cs="宋体"/>
          <w:spacing w:val="-20"/>
          <w:sz w:val="24"/>
          <w:szCs w:val="24"/>
          <w:lang w:eastAsia="zh-CN"/>
        </w:rPr>
        <w:t>。</w:t>
      </w:r>
    </w:p>
    <w:p w14:paraId="261A5955">
      <w:pPr>
        <w:spacing w:before="156" w:line="338" w:lineRule="auto"/>
        <w:ind w:left="10" w:right="161" w:firstLine="440"/>
        <w:rPr>
          <w:rFonts w:ascii="宋体" w:hAnsi="宋体" w:eastAsia="宋体" w:cs="宋体"/>
          <w:sz w:val="24"/>
          <w:szCs w:val="24"/>
        </w:rPr>
      </w:pPr>
      <w:r>
        <w:rPr>
          <w:rFonts w:ascii="宋体" w:hAnsi="宋体" w:eastAsia="宋体" w:cs="宋体"/>
          <w:spacing w:val="-20"/>
          <w:sz w:val="24"/>
          <w:szCs w:val="24"/>
        </w:rPr>
        <w:t>3.代理服务费由代理机构所代理的具体招标采购项</w:t>
      </w:r>
      <w:r>
        <w:rPr>
          <w:rFonts w:ascii="宋体" w:hAnsi="宋体" w:eastAsia="宋体" w:cs="宋体"/>
          <w:spacing w:val="-21"/>
          <w:sz w:val="24"/>
          <w:szCs w:val="24"/>
        </w:rPr>
        <w:t>目的中标（成交）供应商，按上述标准</w:t>
      </w:r>
      <w:r>
        <w:rPr>
          <w:rFonts w:ascii="宋体" w:hAnsi="宋体" w:eastAsia="宋体" w:cs="宋体"/>
          <w:spacing w:val="-18"/>
          <w:sz w:val="24"/>
          <w:szCs w:val="24"/>
        </w:rPr>
        <w:t>支付给代理机构。</w:t>
      </w:r>
    </w:p>
    <w:p w14:paraId="75180E9B">
      <w:pPr>
        <w:spacing w:line="220" w:lineRule="auto"/>
        <w:ind w:left="457"/>
        <w:rPr>
          <w:rFonts w:ascii="宋体" w:hAnsi="宋体" w:eastAsia="宋体" w:cs="宋体"/>
          <w:sz w:val="24"/>
          <w:szCs w:val="24"/>
        </w:rPr>
      </w:pPr>
      <w:r>
        <w:rPr>
          <w:rFonts w:ascii="宋体" w:hAnsi="宋体" w:eastAsia="宋体" w:cs="宋体"/>
          <w:b/>
          <w:bCs/>
          <w:spacing w:val="-21"/>
          <w:sz w:val="24"/>
          <w:szCs w:val="24"/>
        </w:rPr>
        <w:t>（八）代理服务考核</w:t>
      </w:r>
    </w:p>
    <w:p w14:paraId="0E52DF7E">
      <w:pPr>
        <w:spacing w:before="155" w:line="338" w:lineRule="auto"/>
        <w:ind w:left="7" w:right="161" w:firstLine="443"/>
        <w:rPr>
          <w:rFonts w:ascii="宋体" w:hAnsi="宋体" w:eastAsia="宋体" w:cs="宋体"/>
          <w:sz w:val="24"/>
          <w:szCs w:val="24"/>
        </w:rPr>
      </w:pPr>
      <w:r>
        <w:rPr>
          <w:rFonts w:hint="eastAsia" w:ascii="宋体" w:hAnsi="宋体" w:eastAsia="宋体" w:cs="宋体"/>
          <w:spacing w:val="-21"/>
          <w:sz w:val="24"/>
          <w:szCs w:val="24"/>
          <w:lang w:eastAsia="zh-CN"/>
        </w:rPr>
        <w:t>淮南市数据资源管理局</w:t>
      </w:r>
      <w:r>
        <w:rPr>
          <w:rFonts w:ascii="宋体" w:hAnsi="宋体" w:eastAsia="宋体" w:cs="宋体"/>
          <w:spacing w:val="-21"/>
          <w:sz w:val="24"/>
          <w:szCs w:val="24"/>
        </w:rPr>
        <w:t>有权对代理机构就招标采购代理服务情况进行考核。考核内容包括</w:t>
      </w:r>
      <w:r>
        <w:rPr>
          <w:rFonts w:ascii="宋体" w:hAnsi="宋体" w:eastAsia="宋体" w:cs="宋体"/>
          <w:spacing w:val="-14"/>
          <w:sz w:val="24"/>
          <w:szCs w:val="24"/>
        </w:rPr>
        <w:t>但不限于：</w:t>
      </w:r>
    </w:p>
    <w:p w14:paraId="73A74509">
      <w:pPr>
        <w:spacing w:before="2" w:line="338" w:lineRule="auto"/>
        <w:ind w:left="8" w:right="161" w:firstLine="455"/>
        <w:rPr>
          <w:rFonts w:ascii="宋体" w:hAnsi="宋体" w:eastAsia="宋体" w:cs="宋体"/>
          <w:sz w:val="24"/>
          <w:szCs w:val="24"/>
        </w:rPr>
      </w:pPr>
      <w:r>
        <w:rPr>
          <w:rFonts w:ascii="宋体" w:hAnsi="宋体" w:eastAsia="宋体" w:cs="宋体"/>
          <w:spacing w:val="-21"/>
          <w:sz w:val="24"/>
          <w:szCs w:val="24"/>
        </w:rPr>
        <w:t>1.代理机构项目负责人不得擅自更换，招标采购代理服务不得低于本项目比选文件规定和</w:t>
      </w:r>
      <w:r>
        <w:rPr>
          <w:rFonts w:ascii="宋体" w:hAnsi="宋体" w:eastAsia="宋体" w:cs="宋体"/>
          <w:spacing w:val="-20"/>
          <w:sz w:val="24"/>
          <w:szCs w:val="24"/>
        </w:rPr>
        <w:t>代理机构申请文件承诺的要求和标准。</w:t>
      </w:r>
    </w:p>
    <w:p w14:paraId="5968427E">
      <w:pPr>
        <w:spacing w:line="219" w:lineRule="auto"/>
        <w:ind w:left="449"/>
        <w:rPr>
          <w:rFonts w:ascii="宋体" w:hAnsi="宋体" w:eastAsia="宋体" w:cs="宋体"/>
          <w:sz w:val="24"/>
          <w:szCs w:val="24"/>
        </w:rPr>
      </w:pPr>
      <w:r>
        <w:rPr>
          <w:rFonts w:ascii="宋体" w:hAnsi="宋体" w:eastAsia="宋体" w:cs="宋体"/>
          <w:spacing w:val="-20"/>
          <w:sz w:val="24"/>
          <w:szCs w:val="24"/>
        </w:rPr>
        <w:t>2.代理机构不得将服务项目转包或分包给其他单位或个人，一经发现可直接解除合同。</w:t>
      </w:r>
    </w:p>
    <w:p w14:paraId="390ED889">
      <w:pPr>
        <w:spacing w:before="153" w:line="339" w:lineRule="auto"/>
        <w:ind w:left="10" w:right="161" w:firstLine="440"/>
        <w:rPr>
          <w:rFonts w:ascii="宋体" w:hAnsi="宋体" w:eastAsia="宋体" w:cs="宋体"/>
          <w:sz w:val="24"/>
          <w:szCs w:val="24"/>
        </w:rPr>
      </w:pPr>
      <w:r>
        <w:rPr>
          <w:rFonts w:ascii="宋体" w:hAnsi="宋体" w:eastAsia="宋体" w:cs="宋体"/>
          <w:spacing w:val="-20"/>
          <w:sz w:val="24"/>
          <w:szCs w:val="24"/>
        </w:rPr>
        <w:t>3.代理机构因未严格按照法律、法规要求编制招标</w:t>
      </w:r>
      <w:r>
        <w:rPr>
          <w:rFonts w:ascii="宋体" w:hAnsi="宋体" w:eastAsia="宋体" w:cs="宋体"/>
          <w:spacing w:val="-21"/>
          <w:sz w:val="24"/>
          <w:szCs w:val="24"/>
        </w:rPr>
        <w:t>采购文件或者在组织招标采购过程中违</w:t>
      </w:r>
      <w:r>
        <w:rPr>
          <w:rFonts w:ascii="宋体" w:hAnsi="宋体" w:eastAsia="宋体" w:cs="宋体"/>
          <w:spacing w:val="-20"/>
          <w:sz w:val="24"/>
          <w:szCs w:val="24"/>
        </w:rPr>
        <w:t>反法律、法规，造成经济损失的，由代理机构赔偿经济损失，并提</w:t>
      </w:r>
      <w:r>
        <w:rPr>
          <w:rFonts w:ascii="宋体" w:hAnsi="宋体" w:eastAsia="宋体" w:cs="宋体"/>
          <w:spacing w:val="-21"/>
          <w:sz w:val="24"/>
          <w:szCs w:val="24"/>
        </w:rPr>
        <w:t>交给招标采购监管部门。</w:t>
      </w:r>
    </w:p>
    <w:p w14:paraId="186FE006">
      <w:pPr>
        <w:spacing w:before="1" w:line="220" w:lineRule="auto"/>
        <w:ind w:left="457"/>
        <w:rPr>
          <w:rFonts w:ascii="宋体" w:hAnsi="宋体" w:eastAsia="宋体" w:cs="宋体"/>
          <w:sz w:val="24"/>
          <w:szCs w:val="24"/>
        </w:rPr>
      </w:pPr>
      <w:r>
        <w:rPr>
          <w:rFonts w:ascii="宋体" w:hAnsi="宋体" w:eastAsia="宋体" w:cs="宋体"/>
          <w:b/>
          <w:bCs/>
          <w:spacing w:val="-20"/>
          <w:sz w:val="24"/>
          <w:szCs w:val="24"/>
        </w:rPr>
        <w:t>（九）其他</w:t>
      </w:r>
    </w:p>
    <w:p w14:paraId="5A512370">
      <w:pPr>
        <w:spacing w:before="152" w:line="339" w:lineRule="auto"/>
        <w:ind w:left="9" w:right="214" w:firstLine="454"/>
        <w:rPr>
          <w:rFonts w:ascii="宋体" w:hAnsi="宋体" w:eastAsia="宋体" w:cs="宋体"/>
          <w:sz w:val="24"/>
          <w:szCs w:val="24"/>
        </w:rPr>
      </w:pPr>
      <w:r>
        <w:rPr>
          <w:rFonts w:ascii="宋体" w:hAnsi="宋体" w:eastAsia="宋体" w:cs="宋体"/>
          <w:spacing w:val="-22"/>
          <w:sz w:val="24"/>
          <w:szCs w:val="24"/>
        </w:rPr>
        <w:t>1.申请人应当诚信守法、公平竞争。如有以提供虚假材料（包括但不限于虚假业绩</w:t>
      </w:r>
      <w:r>
        <w:rPr>
          <w:rFonts w:ascii="宋体" w:hAnsi="宋体" w:eastAsia="宋体" w:cs="宋体"/>
          <w:spacing w:val="-23"/>
          <w:sz w:val="24"/>
          <w:szCs w:val="24"/>
        </w:rPr>
        <w:t>、虚假</w:t>
      </w:r>
      <w:r>
        <w:rPr>
          <w:rFonts w:ascii="宋体" w:hAnsi="宋体" w:eastAsia="宋体" w:cs="宋体"/>
          <w:spacing w:val="-20"/>
          <w:sz w:val="24"/>
          <w:szCs w:val="24"/>
        </w:rPr>
        <w:t>证书等）谋取中选的行为，一经查实，终止合同，并视情节轻重，报</w:t>
      </w:r>
      <w:r>
        <w:rPr>
          <w:rFonts w:ascii="宋体" w:hAnsi="宋体" w:eastAsia="宋体" w:cs="宋体"/>
          <w:spacing w:val="-21"/>
          <w:sz w:val="24"/>
          <w:szCs w:val="24"/>
        </w:rPr>
        <w:t>相关主管部门处理。</w:t>
      </w:r>
    </w:p>
    <w:p w14:paraId="1D4586E1">
      <w:pPr>
        <w:spacing w:before="1" w:line="338" w:lineRule="auto"/>
        <w:ind w:left="13" w:right="161" w:firstLine="435"/>
        <w:rPr>
          <w:rFonts w:ascii="宋体" w:hAnsi="宋体" w:eastAsia="宋体" w:cs="宋体"/>
          <w:sz w:val="24"/>
          <w:szCs w:val="24"/>
        </w:rPr>
      </w:pPr>
      <w:r>
        <w:rPr>
          <w:rFonts w:ascii="宋体" w:hAnsi="宋体" w:eastAsia="宋体" w:cs="宋体"/>
          <w:spacing w:val="-20"/>
          <w:sz w:val="24"/>
          <w:szCs w:val="24"/>
        </w:rPr>
        <w:t>2.中选人必须接受委托人对项目执行情况、服务质量的</w:t>
      </w:r>
      <w:r>
        <w:rPr>
          <w:rFonts w:ascii="宋体" w:hAnsi="宋体" w:eastAsia="宋体" w:cs="宋体"/>
          <w:spacing w:val="-21"/>
          <w:sz w:val="24"/>
          <w:szCs w:val="24"/>
        </w:rPr>
        <w:t>监督、检查和验收，并有权查看与</w:t>
      </w:r>
      <w:r>
        <w:rPr>
          <w:rFonts w:ascii="宋体" w:hAnsi="宋体" w:eastAsia="宋体" w:cs="宋体"/>
          <w:spacing w:val="-20"/>
          <w:sz w:val="24"/>
          <w:szCs w:val="24"/>
        </w:rPr>
        <w:t>项目直接相关的凭证和资料，中选人应予以配合。</w:t>
      </w:r>
    </w:p>
    <w:p w14:paraId="086FD7BA">
      <w:pPr>
        <w:spacing w:before="3" w:line="337" w:lineRule="auto"/>
        <w:ind w:left="32" w:right="161" w:firstLine="419"/>
        <w:rPr>
          <w:rFonts w:ascii="宋体" w:hAnsi="宋体" w:eastAsia="宋体" w:cs="宋体"/>
          <w:sz w:val="24"/>
          <w:szCs w:val="24"/>
        </w:rPr>
      </w:pPr>
      <w:r>
        <w:rPr>
          <w:rFonts w:ascii="宋体" w:hAnsi="宋体" w:eastAsia="宋体" w:cs="宋体"/>
          <w:spacing w:val="-20"/>
          <w:sz w:val="24"/>
          <w:szCs w:val="24"/>
        </w:rPr>
        <w:t>3.依据本项目比选文件相关内容和代理机构比选结</w:t>
      </w:r>
      <w:r>
        <w:rPr>
          <w:rFonts w:ascii="宋体" w:hAnsi="宋体" w:eastAsia="宋体" w:cs="宋体"/>
          <w:spacing w:val="-21"/>
          <w:sz w:val="24"/>
          <w:szCs w:val="24"/>
        </w:rPr>
        <w:t>果，</w:t>
      </w:r>
      <w:r>
        <w:rPr>
          <w:rFonts w:hint="eastAsia" w:ascii="宋体" w:hAnsi="宋体" w:eastAsia="宋体" w:cs="宋体"/>
          <w:spacing w:val="-21"/>
          <w:sz w:val="24"/>
          <w:szCs w:val="24"/>
          <w:lang w:eastAsia="zh-CN"/>
        </w:rPr>
        <w:t>淮南市数据资源管理局</w:t>
      </w:r>
      <w:r>
        <w:rPr>
          <w:rFonts w:ascii="宋体" w:hAnsi="宋体" w:eastAsia="宋体" w:cs="宋体"/>
          <w:spacing w:val="-21"/>
          <w:sz w:val="24"/>
          <w:szCs w:val="24"/>
        </w:rPr>
        <w:t>分别与确定中选的招标采购代理机构签订委托代理合同。</w:t>
      </w:r>
    </w:p>
    <w:p w14:paraId="26D5AA82">
      <w:pPr>
        <w:spacing w:before="1" w:line="341" w:lineRule="auto"/>
        <w:ind w:left="9" w:firstLine="435"/>
        <w:rPr>
          <w:rFonts w:ascii="宋体" w:hAnsi="宋体" w:eastAsia="宋体" w:cs="宋体"/>
          <w:sz w:val="24"/>
          <w:szCs w:val="24"/>
        </w:rPr>
      </w:pPr>
      <w:r>
        <w:rPr>
          <w:rFonts w:ascii="宋体" w:hAnsi="宋体" w:eastAsia="宋体" w:cs="宋体"/>
          <w:spacing w:val="-22"/>
          <w:sz w:val="24"/>
          <w:szCs w:val="24"/>
        </w:rPr>
        <w:t>4.</w:t>
      </w:r>
      <w:r>
        <w:rPr>
          <w:rFonts w:hint="eastAsia" w:ascii="宋体" w:hAnsi="宋体" w:eastAsia="宋体" w:cs="宋体"/>
          <w:spacing w:val="-22"/>
          <w:sz w:val="24"/>
          <w:szCs w:val="24"/>
          <w:lang w:eastAsia="zh-CN"/>
        </w:rPr>
        <w:t>淮南市数据资源管理局</w:t>
      </w:r>
      <w:r>
        <w:rPr>
          <w:rFonts w:ascii="宋体" w:hAnsi="宋体" w:eastAsia="宋体" w:cs="宋体"/>
          <w:spacing w:val="-22"/>
          <w:sz w:val="24"/>
          <w:szCs w:val="24"/>
        </w:rPr>
        <w:t>直属单位可根据自身实际和工作需要，将本项目选定的代理机构，</w:t>
      </w:r>
      <w:r>
        <w:rPr>
          <w:rFonts w:ascii="宋体" w:hAnsi="宋体" w:eastAsia="宋体" w:cs="宋体"/>
          <w:spacing w:val="-20"/>
          <w:sz w:val="24"/>
          <w:szCs w:val="24"/>
        </w:rPr>
        <w:t>确定为本单位招标采购代理机构，分别签订委托代理合同。</w:t>
      </w:r>
    </w:p>
    <w:p w14:paraId="3D5170F2">
      <w:pPr>
        <w:spacing w:line="341" w:lineRule="auto"/>
        <w:rPr>
          <w:rFonts w:ascii="宋体" w:hAnsi="宋体" w:eastAsia="宋体" w:cs="宋体"/>
          <w:sz w:val="24"/>
          <w:szCs w:val="24"/>
        </w:rPr>
        <w:sectPr>
          <w:headerReference r:id="rId14" w:type="default"/>
          <w:footerReference r:id="rId15" w:type="default"/>
          <w:pgSz w:w="11906" w:h="16839"/>
          <w:pgMar w:top="1334" w:right="1217" w:bottom="1193" w:left="1531" w:header="806" w:footer="945" w:gutter="0"/>
          <w:cols w:space="720" w:num="1"/>
        </w:sectPr>
      </w:pPr>
    </w:p>
    <w:p w14:paraId="7EC0C6D2">
      <w:pPr>
        <w:spacing w:before="236" w:line="226" w:lineRule="auto"/>
        <w:ind w:left="3436"/>
        <w:outlineLvl w:val="0"/>
        <w:rPr>
          <w:rFonts w:ascii="宋体" w:hAnsi="宋体" w:eastAsia="宋体" w:cs="宋体"/>
          <w:sz w:val="35"/>
          <w:szCs w:val="35"/>
        </w:rPr>
      </w:pPr>
      <w:bookmarkStart w:id="3" w:name="bookmark7"/>
      <w:bookmarkEnd w:id="3"/>
      <w:bookmarkStart w:id="4" w:name="bookmark3"/>
      <w:bookmarkEnd w:id="4"/>
      <w:r>
        <w:rPr>
          <w:rFonts w:ascii="宋体" w:hAnsi="宋体" w:eastAsia="宋体" w:cs="宋体"/>
          <w:b/>
          <w:bCs/>
          <w:spacing w:val="-11"/>
          <w:sz w:val="35"/>
          <w:szCs w:val="35"/>
        </w:rPr>
        <w:t>三、项目评审</w:t>
      </w:r>
    </w:p>
    <w:p w14:paraId="59B8752C">
      <w:pPr>
        <w:pStyle w:val="2"/>
        <w:spacing w:line="442" w:lineRule="auto"/>
      </w:pPr>
    </w:p>
    <w:p w14:paraId="44CDEF18">
      <w:pPr>
        <w:spacing w:before="78" w:line="338" w:lineRule="auto"/>
        <w:ind w:left="38" w:right="5" w:firstLine="402"/>
        <w:rPr>
          <w:rFonts w:ascii="宋体" w:hAnsi="宋体" w:eastAsia="宋体" w:cs="宋体"/>
          <w:sz w:val="24"/>
          <w:szCs w:val="24"/>
        </w:rPr>
      </w:pPr>
      <w:r>
        <w:rPr>
          <w:rFonts w:hint="eastAsia" w:ascii="宋体" w:hAnsi="宋体" w:eastAsia="宋体" w:cs="宋体"/>
          <w:spacing w:val="-21"/>
          <w:sz w:val="24"/>
          <w:szCs w:val="24"/>
          <w:lang w:eastAsia="zh-CN"/>
        </w:rPr>
        <w:t>淮南市数据资源管理局</w:t>
      </w:r>
      <w:r>
        <w:rPr>
          <w:rFonts w:ascii="宋体" w:hAnsi="宋体" w:eastAsia="宋体" w:cs="宋体"/>
          <w:spacing w:val="-21"/>
          <w:sz w:val="24"/>
          <w:szCs w:val="24"/>
        </w:rPr>
        <w:t>成立评审小组，对申请文件进行初</w:t>
      </w:r>
      <w:r>
        <w:rPr>
          <w:rFonts w:ascii="宋体" w:hAnsi="宋体" w:eastAsia="宋体" w:cs="宋体"/>
          <w:spacing w:val="-22"/>
          <w:sz w:val="24"/>
          <w:szCs w:val="24"/>
        </w:rPr>
        <w:t>审和综合评审，得出评审得分，</w:t>
      </w:r>
      <w:r>
        <w:rPr>
          <w:rFonts w:ascii="宋体" w:hAnsi="宋体" w:eastAsia="宋体" w:cs="宋体"/>
          <w:spacing w:val="-18"/>
          <w:sz w:val="24"/>
          <w:szCs w:val="24"/>
        </w:rPr>
        <w:t>由高分到低分选择确定2</w:t>
      </w:r>
      <w:r>
        <w:rPr>
          <w:rFonts w:ascii="宋体" w:hAnsi="宋体" w:eastAsia="宋体" w:cs="宋体"/>
          <w:spacing w:val="-53"/>
          <w:sz w:val="24"/>
          <w:szCs w:val="24"/>
        </w:rPr>
        <w:t xml:space="preserve"> </w:t>
      </w:r>
      <w:r>
        <w:rPr>
          <w:rFonts w:ascii="宋体" w:hAnsi="宋体" w:eastAsia="宋体" w:cs="宋体"/>
          <w:spacing w:val="-18"/>
          <w:sz w:val="24"/>
          <w:szCs w:val="24"/>
        </w:rPr>
        <w:t>家中选代理机构。</w:t>
      </w:r>
    </w:p>
    <w:p w14:paraId="495EBF28">
      <w:pPr>
        <w:spacing w:before="1" w:line="220" w:lineRule="auto"/>
        <w:ind w:left="457"/>
        <w:rPr>
          <w:rFonts w:ascii="宋体" w:hAnsi="宋体" w:eastAsia="宋体" w:cs="宋体"/>
          <w:sz w:val="24"/>
          <w:szCs w:val="24"/>
        </w:rPr>
      </w:pPr>
      <w:r>
        <w:rPr>
          <w:rFonts w:ascii="宋体" w:hAnsi="宋体" w:eastAsia="宋体" w:cs="宋体"/>
          <w:b/>
          <w:bCs/>
          <w:spacing w:val="-19"/>
          <w:sz w:val="24"/>
          <w:szCs w:val="24"/>
        </w:rPr>
        <w:t>（一）初审</w:t>
      </w:r>
    </w:p>
    <w:p w14:paraId="1DEC561F">
      <w:pPr>
        <w:spacing w:line="72" w:lineRule="auto"/>
        <w:rPr>
          <w:rFonts w:ascii="Arial"/>
          <w:sz w:val="2"/>
        </w:rPr>
      </w:pPr>
    </w:p>
    <w:tbl>
      <w:tblPr>
        <w:tblStyle w:val="6"/>
        <w:tblW w:w="8891"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836"/>
        <w:gridCol w:w="2817"/>
        <w:gridCol w:w="514"/>
        <w:gridCol w:w="3248"/>
      </w:tblGrid>
      <w:tr w14:paraId="7306E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891" w:type="dxa"/>
            <w:gridSpan w:val="5"/>
            <w:vAlign w:val="top"/>
          </w:tcPr>
          <w:p w14:paraId="132DEED6">
            <w:pPr>
              <w:pStyle w:val="7"/>
              <w:spacing w:before="41" w:line="221" w:lineRule="auto"/>
              <w:ind w:left="4116"/>
            </w:pPr>
            <w:r>
              <w:rPr>
                <w:b/>
                <w:bCs/>
                <w:spacing w:val="-12"/>
              </w:rPr>
              <w:t>初审表</w:t>
            </w:r>
          </w:p>
        </w:tc>
      </w:tr>
      <w:tr w14:paraId="2DD8A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91" w:type="dxa"/>
            <w:gridSpan w:val="5"/>
            <w:vAlign w:val="top"/>
          </w:tcPr>
          <w:p w14:paraId="7C8BF612">
            <w:pPr>
              <w:pStyle w:val="7"/>
              <w:spacing w:before="36" w:line="219" w:lineRule="auto"/>
              <w:ind w:left="12"/>
            </w:pPr>
            <w:r>
              <w:rPr>
                <w:spacing w:val="-15"/>
              </w:rPr>
              <w:t>机构名称：</w:t>
            </w:r>
          </w:p>
        </w:tc>
      </w:tr>
      <w:tr w14:paraId="62F60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76" w:type="dxa"/>
            <w:vAlign w:val="top"/>
          </w:tcPr>
          <w:p w14:paraId="55F1348D">
            <w:pPr>
              <w:pStyle w:val="7"/>
              <w:spacing w:before="268" w:line="222" w:lineRule="auto"/>
              <w:jc w:val="right"/>
            </w:pPr>
            <w:r>
              <w:rPr>
                <w:spacing w:val="-26"/>
              </w:rPr>
              <w:t>序</w:t>
            </w:r>
            <w:r>
              <w:rPr>
                <w:spacing w:val="-16"/>
              </w:rPr>
              <w:t>号</w:t>
            </w:r>
          </w:p>
        </w:tc>
        <w:tc>
          <w:tcPr>
            <w:tcW w:w="1836" w:type="dxa"/>
            <w:vAlign w:val="top"/>
          </w:tcPr>
          <w:p w14:paraId="52AECC32">
            <w:pPr>
              <w:pStyle w:val="7"/>
              <w:spacing w:before="269" w:line="220" w:lineRule="auto"/>
              <w:ind w:left="491"/>
            </w:pPr>
            <w:r>
              <w:rPr>
                <w:spacing w:val="-13"/>
              </w:rPr>
              <w:t>评审因素</w:t>
            </w:r>
          </w:p>
        </w:tc>
        <w:tc>
          <w:tcPr>
            <w:tcW w:w="2817" w:type="dxa"/>
            <w:vAlign w:val="top"/>
          </w:tcPr>
          <w:p w14:paraId="49133BF1">
            <w:pPr>
              <w:pStyle w:val="7"/>
              <w:spacing w:before="268" w:line="221" w:lineRule="auto"/>
              <w:ind w:left="983"/>
            </w:pPr>
            <w:r>
              <w:rPr>
                <w:spacing w:val="-13"/>
              </w:rPr>
              <w:t>评审要求</w:t>
            </w:r>
          </w:p>
        </w:tc>
        <w:tc>
          <w:tcPr>
            <w:tcW w:w="514" w:type="dxa"/>
            <w:vAlign w:val="top"/>
          </w:tcPr>
          <w:p w14:paraId="735F7174">
            <w:pPr>
              <w:pStyle w:val="7"/>
              <w:spacing w:before="36" w:line="221" w:lineRule="auto"/>
              <w:jc w:val="right"/>
            </w:pPr>
            <w:r>
              <w:rPr>
                <w:spacing w:val="-18"/>
              </w:rPr>
              <w:t>是否</w:t>
            </w:r>
          </w:p>
          <w:p w14:paraId="473E158E">
            <w:pPr>
              <w:pStyle w:val="7"/>
              <w:spacing w:before="178" w:line="227" w:lineRule="auto"/>
              <w:jc w:val="right"/>
            </w:pPr>
            <w:r>
              <w:rPr>
                <w:spacing w:val="-22"/>
              </w:rPr>
              <w:t>通</w:t>
            </w:r>
            <w:r>
              <w:rPr>
                <w:spacing w:val="-10"/>
              </w:rPr>
              <w:t>过</w:t>
            </w:r>
          </w:p>
        </w:tc>
        <w:tc>
          <w:tcPr>
            <w:tcW w:w="3248" w:type="dxa"/>
            <w:vAlign w:val="top"/>
          </w:tcPr>
          <w:p w14:paraId="225793AB">
            <w:pPr>
              <w:pStyle w:val="7"/>
              <w:spacing w:before="269" w:line="220" w:lineRule="auto"/>
              <w:ind w:left="238"/>
            </w:pPr>
            <w:r>
              <w:rPr>
                <w:spacing w:val="-22"/>
              </w:rPr>
              <w:t>申请文件格式及提交资料要求</w:t>
            </w:r>
          </w:p>
        </w:tc>
      </w:tr>
      <w:tr w14:paraId="25A6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76" w:type="dxa"/>
            <w:vAlign w:val="top"/>
          </w:tcPr>
          <w:p w14:paraId="45833232">
            <w:pPr>
              <w:spacing w:line="253" w:lineRule="auto"/>
              <w:rPr>
                <w:rFonts w:ascii="Arial"/>
                <w:sz w:val="21"/>
              </w:rPr>
            </w:pPr>
          </w:p>
          <w:p w14:paraId="3DFD0E03">
            <w:pPr>
              <w:spacing w:line="254" w:lineRule="auto"/>
              <w:rPr>
                <w:rFonts w:ascii="Arial"/>
                <w:sz w:val="21"/>
              </w:rPr>
            </w:pPr>
          </w:p>
          <w:p w14:paraId="67488E1E">
            <w:pPr>
              <w:pStyle w:val="7"/>
              <w:spacing w:before="78" w:line="242" w:lineRule="auto"/>
              <w:ind w:left="213"/>
            </w:pPr>
            <w:r>
              <w:t>1</w:t>
            </w:r>
          </w:p>
        </w:tc>
        <w:tc>
          <w:tcPr>
            <w:tcW w:w="1836" w:type="dxa"/>
            <w:vAlign w:val="top"/>
          </w:tcPr>
          <w:p w14:paraId="2616196B">
            <w:pPr>
              <w:spacing w:line="272" w:lineRule="auto"/>
              <w:rPr>
                <w:rFonts w:ascii="Arial"/>
                <w:sz w:val="21"/>
              </w:rPr>
            </w:pPr>
          </w:p>
          <w:p w14:paraId="4E023FC5">
            <w:pPr>
              <w:spacing w:line="272" w:lineRule="auto"/>
              <w:rPr>
                <w:rFonts w:ascii="Arial"/>
                <w:sz w:val="21"/>
              </w:rPr>
            </w:pPr>
          </w:p>
          <w:p w14:paraId="256969E7">
            <w:pPr>
              <w:pStyle w:val="7"/>
              <w:spacing w:before="65" w:line="228" w:lineRule="auto"/>
              <w:ind w:left="297"/>
              <w:rPr>
                <w:sz w:val="20"/>
                <w:szCs w:val="20"/>
              </w:rPr>
            </w:pPr>
            <w:r>
              <w:rPr>
                <w:spacing w:val="-12"/>
                <w:sz w:val="20"/>
                <w:szCs w:val="20"/>
              </w:rPr>
              <w:t>申请文件规范性</w:t>
            </w:r>
          </w:p>
        </w:tc>
        <w:tc>
          <w:tcPr>
            <w:tcW w:w="2817" w:type="dxa"/>
            <w:vAlign w:val="top"/>
          </w:tcPr>
          <w:p w14:paraId="0157550E">
            <w:pPr>
              <w:pStyle w:val="7"/>
              <w:spacing w:before="173" w:line="351" w:lineRule="auto"/>
              <w:ind w:left="15" w:firstLine="27"/>
              <w:jc w:val="both"/>
              <w:rPr>
                <w:sz w:val="20"/>
                <w:szCs w:val="20"/>
              </w:rPr>
            </w:pPr>
            <w:r>
              <w:rPr>
                <w:spacing w:val="-17"/>
                <w:sz w:val="20"/>
                <w:szCs w:val="20"/>
              </w:rPr>
              <w:t>申请文件的</w:t>
            </w:r>
            <w:r>
              <w:rPr>
                <w:spacing w:val="-16"/>
                <w:sz w:val="20"/>
                <w:szCs w:val="20"/>
              </w:rPr>
              <w:t>封装、数量符合比选</w:t>
            </w:r>
            <w:r>
              <w:rPr>
                <w:spacing w:val="-11"/>
                <w:sz w:val="20"/>
                <w:szCs w:val="20"/>
              </w:rPr>
              <w:t>文</w:t>
            </w:r>
            <w:r>
              <w:rPr>
                <w:spacing w:val="-15"/>
                <w:sz w:val="20"/>
                <w:szCs w:val="20"/>
              </w:rPr>
              <w:t>件要求</w:t>
            </w:r>
            <w:r>
              <w:rPr>
                <w:spacing w:val="-14"/>
                <w:sz w:val="20"/>
                <w:szCs w:val="20"/>
              </w:rPr>
              <w:t>。无严重的编排混乱、内</w:t>
            </w:r>
            <w:r>
              <w:rPr>
                <w:spacing w:val="-11"/>
                <w:sz w:val="20"/>
                <w:szCs w:val="20"/>
              </w:rPr>
              <w:t>容</w:t>
            </w:r>
            <w:r>
              <w:rPr>
                <w:spacing w:val="-15"/>
                <w:sz w:val="20"/>
                <w:szCs w:val="20"/>
              </w:rPr>
              <w:t>不全或字迹模糊辨认不清等情况。</w:t>
            </w:r>
          </w:p>
        </w:tc>
        <w:tc>
          <w:tcPr>
            <w:tcW w:w="514" w:type="dxa"/>
            <w:vAlign w:val="top"/>
          </w:tcPr>
          <w:p w14:paraId="36A24867">
            <w:pPr>
              <w:rPr>
                <w:rFonts w:ascii="Arial"/>
                <w:sz w:val="21"/>
              </w:rPr>
            </w:pPr>
          </w:p>
        </w:tc>
        <w:tc>
          <w:tcPr>
            <w:tcW w:w="3248" w:type="dxa"/>
            <w:vAlign w:val="top"/>
          </w:tcPr>
          <w:p w14:paraId="1AEF0B21">
            <w:pPr>
              <w:rPr>
                <w:rFonts w:ascii="Arial"/>
                <w:sz w:val="21"/>
              </w:rPr>
            </w:pPr>
          </w:p>
        </w:tc>
      </w:tr>
      <w:tr w14:paraId="58FB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76" w:type="dxa"/>
            <w:vAlign w:val="top"/>
          </w:tcPr>
          <w:p w14:paraId="01BA0014">
            <w:pPr>
              <w:spacing w:line="288" w:lineRule="auto"/>
              <w:rPr>
                <w:rFonts w:ascii="Arial"/>
                <w:sz w:val="21"/>
              </w:rPr>
            </w:pPr>
          </w:p>
          <w:p w14:paraId="2BC223F1">
            <w:pPr>
              <w:pStyle w:val="7"/>
              <w:spacing w:before="78" w:line="242" w:lineRule="auto"/>
              <w:ind w:left="198"/>
            </w:pPr>
            <w:r>
              <w:t>2</w:t>
            </w:r>
          </w:p>
        </w:tc>
        <w:tc>
          <w:tcPr>
            <w:tcW w:w="1836" w:type="dxa"/>
            <w:vAlign w:val="top"/>
          </w:tcPr>
          <w:p w14:paraId="317BFA85">
            <w:pPr>
              <w:pStyle w:val="7"/>
              <w:spacing w:before="175" w:line="323" w:lineRule="auto"/>
              <w:ind w:left="444" w:hanging="430"/>
              <w:rPr>
                <w:sz w:val="20"/>
                <w:szCs w:val="20"/>
              </w:rPr>
            </w:pPr>
            <w:r>
              <w:rPr>
                <w:spacing w:val="-19"/>
                <w:sz w:val="20"/>
                <w:szCs w:val="20"/>
              </w:rPr>
              <w:t>法定代表人身份证明、</w:t>
            </w:r>
            <w:r>
              <w:rPr>
                <w:spacing w:val="-11"/>
                <w:sz w:val="20"/>
                <w:szCs w:val="20"/>
              </w:rPr>
              <w:t>授权委托书</w:t>
            </w:r>
          </w:p>
        </w:tc>
        <w:tc>
          <w:tcPr>
            <w:tcW w:w="2817" w:type="dxa"/>
            <w:vAlign w:val="top"/>
          </w:tcPr>
          <w:p w14:paraId="38178198">
            <w:pPr>
              <w:spacing w:line="328" w:lineRule="auto"/>
              <w:rPr>
                <w:rFonts w:ascii="Arial"/>
                <w:sz w:val="21"/>
              </w:rPr>
            </w:pPr>
          </w:p>
          <w:p w14:paraId="7B808334">
            <w:pPr>
              <w:pStyle w:val="7"/>
              <w:spacing w:before="65" w:line="228" w:lineRule="auto"/>
              <w:ind w:left="670"/>
              <w:rPr>
                <w:sz w:val="20"/>
                <w:szCs w:val="20"/>
              </w:rPr>
            </w:pPr>
            <w:r>
              <w:rPr>
                <w:spacing w:val="-9"/>
                <w:sz w:val="20"/>
                <w:szCs w:val="20"/>
              </w:rPr>
              <w:t>符合比选文件要求</w:t>
            </w:r>
          </w:p>
        </w:tc>
        <w:tc>
          <w:tcPr>
            <w:tcW w:w="514" w:type="dxa"/>
            <w:vAlign w:val="top"/>
          </w:tcPr>
          <w:p w14:paraId="563249AD">
            <w:pPr>
              <w:rPr>
                <w:rFonts w:ascii="Arial"/>
                <w:sz w:val="21"/>
              </w:rPr>
            </w:pPr>
          </w:p>
        </w:tc>
        <w:tc>
          <w:tcPr>
            <w:tcW w:w="3248" w:type="dxa"/>
            <w:vAlign w:val="top"/>
          </w:tcPr>
          <w:p w14:paraId="1E168514">
            <w:pPr>
              <w:rPr>
                <w:rFonts w:ascii="Arial"/>
                <w:sz w:val="21"/>
              </w:rPr>
            </w:pPr>
          </w:p>
        </w:tc>
      </w:tr>
      <w:tr w14:paraId="0CEFD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trPr>
        <w:tc>
          <w:tcPr>
            <w:tcW w:w="476" w:type="dxa"/>
            <w:vAlign w:val="top"/>
          </w:tcPr>
          <w:p w14:paraId="7BE46DBB">
            <w:pPr>
              <w:spacing w:line="287" w:lineRule="auto"/>
              <w:rPr>
                <w:rFonts w:ascii="Arial"/>
                <w:sz w:val="21"/>
              </w:rPr>
            </w:pPr>
          </w:p>
          <w:p w14:paraId="47CB3BAC">
            <w:pPr>
              <w:spacing w:line="288" w:lineRule="auto"/>
              <w:rPr>
                <w:rFonts w:ascii="Arial"/>
                <w:sz w:val="21"/>
              </w:rPr>
            </w:pPr>
          </w:p>
          <w:p w14:paraId="57B68FB3">
            <w:pPr>
              <w:pStyle w:val="7"/>
              <w:spacing w:before="78"/>
              <w:ind w:left="200"/>
            </w:pPr>
            <w:r>
              <w:t>3</w:t>
            </w:r>
          </w:p>
        </w:tc>
        <w:tc>
          <w:tcPr>
            <w:tcW w:w="1836" w:type="dxa"/>
            <w:vAlign w:val="top"/>
          </w:tcPr>
          <w:p w14:paraId="1D988704">
            <w:pPr>
              <w:spacing w:line="391" w:lineRule="auto"/>
              <w:rPr>
                <w:rFonts w:ascii="Arial"/>
                <w:sz w:val="21"/>
              </w:rPr>
            </w:pPr>
          </w:p>
          <w:p w14:paraId="3C4379B8">
            <w:pPr>
              <w:pStyle w:val="7"/>
              <w:spacing w:before="65" w:line="409" w:lineRule="auto"/>
              <w:ind w:left="364" w:right="320" w:firstLine="99"/>
              <w:rPr>
                <w:sz w:val="20"/>
                <w:szCs w:val="20"/>
              </w:rPr>
            </w:pPr>
            <w:r>
              <w:rPr>
                <w:spacing w:val="-10"/>
                <w:sz w:val="20"/>
                <w:szCs w:val="20"/>
              </w:rPr>
              <w:t>营业执照或其他法人证书</w:t>
            </w:r>
          </w:p>
        </w:tc>
        <w:tc>
          <w:tcPr>
            <w:tcW w:w="2817" w:type="dxa"/>
            <w:vAlign w:val="top"/>
          </w:tcPr>
          <w:p w14:paraId="2973CB57">
            <w:pPr>
              <w:spacing w:line="294" w:lineRule="auto"/>
              <w:rPr>
                <w:rFonts w:ascii="Arial"/>
                <w:sz w:val="21"/>
              </w:rPr>
            </w:pPr>
          </w:p>
          <w:p w14:paraId="0754A37F">
            <w:pPr>
              <w:spacing w:line="294" w:lineRule="auto"/>
              <w:rPr>
                <w:rFonts w:ascii="Arial"/>
                <w:sz w:val="21"/>
              </w:rPr>
            </w:pPr>
          </w:p>
          <w:p w14:paraId="3C7B4CB8">
            <w:pPr>
              <w:pStyle w:val="7"/>
              <w:spacing w:before="65" w:line="229" w:lineRule="auto"/>
              <w:ind w:left="1044"/>
              <w:rPr>
                <w:sz w:val="20"/>
                <w:szCs w:val="20"/>
              </w:rPr>
            </w:pPr>
            <w:r>
              <w:rPr>
                <w:spacing w:val="-6"/>
                <w:sz w:val="20"/>
                <w:szCs w:val="20"/>
              </w:rPr>
              <w:t>合法有效</w:t>
            </w:r>
          </w:p>
        </w:tc>
        <w:tc>
          <w:tcPr>
            <w:tcW w:w="514" w:type="dxa"/>
            <w:vAlign w:val="top"/>
          </w:tcPr>
          <w:p w14:paraId="252953DE">
            <w:pPr>
              <w:rPr>
                <w:rFonts w:ascii="Arial"/>
                <w:sz w:val="21"/>
              </w:rPr>
            </w:pPr>
          </w:p>
        </w:tc>
        <w:tc>
          <w:tcPr>
            <w:tcW w:w="3248" w:type="dxa"/>
            <w:vAlign w:val="top"/>
          </w:tcPr>
          <w:p w14:paraId="3E37A8F0">
            <w:pPr>
              <w:pStyle w:val="7"/>
              <w:spacing w:before="241" w:line="228" w:lineRule="auto"/>
              <w:jc w:val="right"/>
              <w:rPr>
                <w:sz w:val="20"/>
                <w:szCs w:val="20"/>
              </w:rPr>
            </w:pPr>
            <w:r>
              <w:rPr>
                <w:spacing w:val="-12"/>
                <w:sz w:val="20"/>
                <w:szCs w:val="20"/>
              </w:rPr>
              <w:t>提供有</w:t>
            </w:r>
            <w:r>
              <w:rPr>
                <w:spacing w:val="-11"/>
                <w:sz w:val="20"/>
                <w:szCs w:val="20"/>
              </w:rPr>
              <w:t>效营业执照的复印件。事业单</w:t>
            </w:r>
            <w:r>
              <w:rPr>
                <w:spacing w:val="-8"/>
                <w:sz w:val="20"/>
                <w:szCs w:val="20"/>
              </w:rPr>
              <w:t>位</w:t>
            </w:r>
          </w:p>
          <w:p w14:paraId="5F7C22B4">
            <w:pPr>
              <w:pStyle w:val="7"/>
              <w:spacing w:before="192" w:line="228" w:lineRule="auto"/>
              <w:jc w:val="right"/>
              <w:rPr>
                <w:sz w:val="20"/>
                <w:szCs w:val="20"/>
              </w:rPr>
            </w:pPr>
            <w:r>
              <w:rPr>
                <w:spacing w:val="-12"/>
                <w:sz w:val="20"/>
                <w:szCs w:val="20"/>
              </w:rPr>
              <w:t>提供事</w:t>
            </w:r>
            <w:r>
              <w:rPr>
                <w:spacing w:val="-11"/>
                <w:sz w:val="20"/>
                <w:szCs w:val="20"/>
              </w:rPr>
              <w:t>业单位法人证书，社会组织提</w:t>
            </w:r>
            <w:r>
              <w:rPr>
                <w:spacing w:val="-8"/>
                <w:sz w:val="20"/>
                <w:szCs w:val="20"/>
              </w:rPr>
              <w:t>供</w:t>
            </w:r>
          </w:p>
          <w:p w14:paraId="243C8958">
            <w:pPr>
              <w:pStyle w:val="7"/>
              <w:spacing w:before="192" w:line="228" w:lineRule="auto"/>
              <w:ind w:left="965"/>
              <w:rPr>
                <w:sz w:val="20"/>
                <w:szCs w:val="20"/>
              </w:rPr>
            </w:pPr>
            <w:r>
              <w:rPr>
                <w:spacing w:val="-9"/>
                <w:sz w:val="20"/>
                <w:szCs w:val="20"/>
              </w:rPr>
              <w:t>法人登记证书。</w:t>
            </w:r>
          </w:p>
        </w:tc>
      </w:tr>
      <w:tr w14:paraId="4C4B2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76" w:type="dxa"/>
            <w:vAlign w:val="top"/>
          </w:tcPr>
          <w:p w14:paraId="77EEA358">
            <w:pPr>
              <w:spacing w:line="288" w:lineRule="auto"/>
              <w:rPr>
                <w:rFonts w:ascii="Arial"/>
                <w:sz w:val="21"/>
              </w:rPr>
            </w:pPr>
          </w:p>
          <w:p w14:paraId="0E820549">
            <w:pPr>
              <w:pStyle w:val="7"/>
              <w:spacing w:before="78" w:line="242" w:lineRule="auto"/>
              <w:ind w:left="194"/>
            </w:pPr>
            <w:r>
              <w:t>4</w:t>
            </w:r>
          </w:p>
        </w:tc>
        <w:tc>
          <w:tcPr>
            <w:tcW w:w="1836" w:type="dxa"/>
            <w:vAlign w:val="top"/>
          </w:tcPr>
          <w:p w14:paraId="31A77C7E">
            <w:pPr>
              <w:spacing w:line="328" w:lineRule="auto"/>
              <w:rPr>
                <w:rFonts w:ascii="Arial"/>
                <w:sz w:val="21"/>
              </w:rPr>
            </w:pPr>
          </w:p>
          <w:p w14:paraId="63110A64">
            <w:pPr>
              <w:pStyle w:val="7"/>
              <w:spacing w:before="65" w:line="228" w:lineRule="auto"/>
              <w:ind w:left="484"/>
              <w:rPr>
                <w:sz w:val="20"/>
                <w:szCs w:val="20"/>
              </w:rPr>
            </w:pPr>
            <w:r>
              <w:rPr>
                <w:spacing w:val="-12"/>
                <w:sz w:val="20"/>
                <w:szCs w:val="20"/>
              </w:rPr>
              <w:t>申请人资格</w:t>
            </w:r>
          </w:p>
        </w:tc>
        <w:tc>
          <w:tcPr>
            <w:tcW w:w="2817" w:type="dxa"/>
            <w:vAlign w:val="top"/>
          </w:tcPr>
          <w:p w14:paraId="04B05F68">
            <w:pPr>
              <w:spacing w:line="328" w:lineRule="auto"/>
              <w:rPr>
                <w:rFonts w:ascii="Arial"/>
                <w:sz w:val="21"/>
              </w:rPr>
            </w:pPr>
          </w:p>
          <w:p w14:paraId="6F7A8213">
            <w:pPr>
              <w:pStyle w:val="7"/>
              <w:spacing w:before="65" w:line="228" w:lineRule="auto"/>
              <w:ind w:left="670"/>
              <w:rPr>
                <w:sz w:val="20"/>
                <w:szCs w:val="20"/>
              </w:rPr>
            </w:pPr>
            <w:r>
              <w:rPr>
                <w:spacing w:val="-9"/>
                <w:sz w:val="20"/>
                <w:szCs w:val="20"/>
              </w:rPr>
              <w:t>符合比选文件要求</w:t>
            </w:r>
          </w:p>
        </w:tc>
        <w:tc>
          <w:tcPr>
            <w:tcW w:w="514" w:type="dxa"/>
            <w:vAlign w:val="top"/>
          </w:tcPr>
          <w:p w14:paraId="3E16B194">
            <w:pPr>
              <w:rPr>
                <w:rFonts w:ascii="Arial"/>
                <w:sz w:val="21"/>
              </w:rPr>
            </w:pPr>
          </w:p>
        </w:tc>
        <w:tc>
          <w:tcPr>
            <w:tcW w:w="3248" w:type="dxa"/>
            <w:vAlign w:val="top"/>
          </w:tcPr>
          <w:p w14:paraId="277519DF">
            <w:pPr>
              <w:pStyle w:val="7"/>
              <w:spacing w:before="175" w:line="323" w:lineRule="auto"/>
              <w:ind w:left="12" w:right="6"/>
              <w:rPr>
                <w:sz w:val="20"/>
                <w:szCs w:val="20"/>
              </w:rPr>
            </w:pPr>
            <w:r>
              <w:rPr>
                <w:spacing w:val="-11"/>
                <w:sz w:val="20"/>
                <w:szCs w:val="20"/>
              </w:rPr>
              <w:t>提供省级及以上政府采购网依法登记备</w:t>
            </w:r>
            <w:r>
              <w:rPr>
                <w:spacing w:val="-10"/>
                <w:sz w:val="20"/>
                <w:szCs w:val="20"/>
              </w:rPr>
              <w:t>案的网络截图等证明材料复印件。</w:t>
            </w:r>
          </w:p>
        </w:tc>
      </w:tr>
      <w:tr w14:paraId="1D157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76" w:type="dxa"/>
            <w:vAlign w:val="top"/>
          </w:tcPr>
          <w:p w14:paraId="1BF78864">
            <w:pPr>
              <w:spacing w:line="328" w:lineRule="auto"/>
              <w:rPr>
                <w:rFonts w:ascii="Arial"/>
                <w:sz w:val="21"/>
              </w:rPr>
            </w:pPr>
          </w:p>
          <w:p w14:paraId="116D5F9D">
            <w:pPr>
              <w:pStyle w:val="7"/>
              <w:spacing w:before="65" w:line="270" w:lineRule="exact"/>
              <w:ind w:left="205"/>
              <w:rPr>
                <w:sz w:val="20"/>
                <w:szCs w:val="20"/>
              </w:rPr>
            </w:pPr>
            <w:r>
              <w:rPr>
                <w:position w:val="1"/>
                <w:sz w:val="20"/>
                <w:szCs w:val="20"/>
              </w:rPr>
              <w:t>5</w:t>
            </w:r>
          </w:p>
        </w:tc>
        <w:tc>
          <w:tcPr>
            <w:tcW w:w="1836" w:type="dxa"/>
            <w:vAlign w:val="top"/>
          </w:tcPr>
          <w:p w14:paraId="04A4183B">
            <w:pPr>
              <w:pStyle w:val="7"/>
              <w:spacing w:before="174" w:line="346" w:lineRule="auto"/>
              <w:ind w:left="80" w:hanging="65"/>
              <w:rPr>
                <w:sz w:val="20"/>
                <w:szCs w:val="20"/>
              </w:rPr>
            </w:pPr>
            <w:r>
              <w:rPr>
                <w:spacing w:val="-21"/>
                <w:sz w:val="20"/>
                <w:szCs w:val="20"/>
              </w:rPr>
              <w:t>无</w:t>
            </w:r>
            <w:r>
              <w:rPr>
                <w:spacing w:val="-20"/>
                <w:sz w:val="20"/>
                <w:szCs w:val="20"/>
              </w:rPr>
              <w:t>不良信用承诺函、</w:t>
            </w:r>
            <w:r>
              <w:rPr>
                <w:spacing w:val="-9"/>
                <w:sz w:val="20"/>
                <w:szCs w:val="20"/>
              </w:rPr>
              <w:t>无</w:t>
            </w:r>
            <w:r>
              <w:rPr>
                <w:spacing w:val="-12"/>
                <w:sz w:val="20"/>
                <w:szCs w:val="20"/>
              </w:rPr>
              <w:t>重大违法记录声明函</w:t>
            </w:r>
          </w:p>
        </w:tc>
        <w:tc>
          <w:tcPr>
            <w:tcW w:w="2817" w:type="dxa"/>
            <w:vAlign w:val="top"/>
          </w:tcPr>
          <w:p w14:paraId="41AA6880">
            <w:pPr>
              <w:spacing w:line="329" w:lineRule="auto"/>
              <w:rPr>
                <w:rFonts w:ascii="Arial"/>
                <w:sz w:val="21"/>
              </w:rPr>
            </w:pPr>
          </w:p>
          <w:p w14:paraId="169DEAFE">
            <w:pPr>
              <w:pStyle w:val="7"/>
              <w:spacing w:before="65" w:line="228" w:lineRule="auto"/>
              <w:ind w:left="670"/>
              <w:rPr>
                <w:sz w:val="20"/>
                <w:szCs w:val="20"/>
              </w:rPr>
            </w:pPr>
            <w:r>
              <w:rPr>
                <w:spacing w:val="-9"/>
                <w:sz w:val="20"/>
                <w:szCs w:val="20"/>
              </w:rPr>
              <w:t>符合比选文件要求</w:t>
            </w:r>
          </w:p>
        </w:tc>
        <w:tc>
          <w:tcPr>
            <w:tcW w:w="514" w:type="dxa"/>
            <w:vAlign w:val="top"/>
          </w:tcPr>
          <w:p w14:paraId="1B6AAB71">
            <w:pPr>
              <w:rPr>
                <w:rFonts w:ascii="Arial"/>
                <w:sz w:val="21"/>
              </w:rPr>
            </w:pPr>
          </w:p>
        </w:tc>
        <w:tc>
          <w:tcPr>
            <w:tcW w:w="3248" w:type="dxa"/>
            <w:vAlign w:val="top"/>
          </w:tcPr>
          <w:p w14:paraId="4B1A0793">
            <w:pPr>
              <w:rPr>
                <w:rFonts w:ascii="Arial"/>
                <w:sz w:val="21"/>
              </w:rPr>
            </w:pPr>
          </w:p>
        </w:tc>
      </w:tr>
      <w:tr w14:paraId="0DDF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76" w:type="dxa"/>
            <w:vAlign w:val="top"/>
          </w:tcPr>
          <w:p w14:paraId="23FEB588">
            <w:pPr>
              <w:pStyle w:val="7"/>
              <w:spacing w:before="280" w:line="269" w:lineRule="exact"/>
              <w:ind w:left="203"/>
              <w:rPr>
                <w:sz w:val="20"/>
                <w:szCs w:val="20"/>
              </w:rPr>
            </w:pPr>
            <w:r>
              <w:rPr>
                <w:position w:val="1"/>
                <w:sz w:val="20"/>
                <w:szCs w:val="20"/>
              </w:rPr>
              <w:t>6</w:t>
            </w:r>
          </w:p>
        </w:tc>
        <w:tc>
          <w:tcPr>
            <w:tcW w:w="1836" w:type="dxa"/>
            <w:vAlign w:val="top"/>
          </w:tcPr>
          <w:p w14:paraId="3A6ADFEE">
            <w:pPr>
              <w:pStyle w:val="7"/>
              <w:spacing w:before="280" w:line="229" w:lineRule="auto"/>
              <w:ind w:left="552"/>
              <w:rPr>
                <w:sz w:val="20"/>
                <w:szCs w:val="20"/>
              </w:rPr>
            </w:pPr>
            <w:r>
              <w:rPr>
                <w:spacing w:val="-6"/>
                <w:sz w:val="20"/>
                <w:szCs w:val="20"/>
              </w:rPr>
              <w:t>其他要求</w:t>
            </w:r>
          </w:p>
        </w:tc>
        <w:tc>
          <w:tcPr>
            <w:tcW w:w="2817" w:type="dxa"/>
            <w:vAlign w:val="top"/>
          </w:tcPr>
          <w:p w14:paraId="0585D4F5">
            <w:pPr>
              <w:pStyle w:val="7"/>
              <w:spacing w:before="280" w:line="228" w:lineRule="auto"/>
              <w:ind w:left="670"/>
              <w:rPr>
                <w:sz w:val="20"/>
                <w:szCs w:val="20"/>
              </w:rPr>
            </w:pPr>
            <w:r>
              <w:rPr>
                <w:spacing w:val="-9"/>
                <w:sz w:val="20"/>
                <w:szCs w:val="20"/>
              </w:rPr>
              <w:t>符合比选文件要求</w:t>
            </w:r>
          </w:p>
        </w:tc>
        <w:tc>
          <w:tcPr>
            <w:tcW w:w="514" w:type="dxa"/>
            <w:vAlign w:val="top"/>
          </w:tcPr>
          <w:p w14:paraId="0712805E">
            <w:pPr>
              <w:rPr>
                <w:rFonts w:ascii="Arial"/>
                <w:sz w:val="21"/>
              </w:rPr>
            </w:pPr>
          </w:p>
        </w:tc>
        <w:tc>
          <w:tcPr>
            <w:tcW w:w="3248" w:type="dxa"/>
            <w:vAlign w:val="top"/>
          </w:tcPr>
          <w:p w14:paraId="3D7018B7">
            <w:pPr>
              <w:rPr>
                <w:rFonts w:ascii="Arial"/>
                <w:sz w:val="21"/>
              </w:rPr>
            </w:pPr>
          </w:p>
        </w:tc>
      </w:tr>
      <w:tr w14:paraId="249D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91" w:type="dxa"/>
            <w:gridSpan w:val="5"/>
            <w:vAlign w:val="top"/>
          </w:tcPr>
          <w:p w14:paraId="2CD63752">
            <w:pPr>
              <w:pStyle w:val="7"/>
              <w:spacing w:before="239" w:line="228" w:lineRule="auto"/>
              <w:jc w:val="right"/>
              <w:rPr>
                <w:sz w:val="20"/>
                <w:szCs w:val="20"/>
              </w:rPr>
            </w:pPr>
            <w:r>
              <w:rPr>
                <w:spacing w:val="-11"/>
                <w:sz w:val="20"/>
                <w:szCs w:val="20"/>
              </w:rPr>
              <w:t>初审通过标准：上述评审因素必须全部通过。有一项</w:t>
            </w:r>
            <w:r>
              <w:rPr>
                <w:spacing w:val="-12"/>
                <w:sz w:val="20"/>
                <w:szCs w:val="20"/>
              </w:rPr>
              <w:t>不符合评审要求的，初审不通过，不得进入综合评审。</w:t>
            </w:r>
          </w:p>
        </w:tc>
      </w:tr>
      <w:tr w14:paraId="04618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trPr>
        <w:tc>
          <w:tcPr>
            <w:tcW w:w="8891" w:type="dxa"/>
            <w:gridSpan w:val="5"/>
            <w:vAlign w:val="top"/>
          </w:tcPr>
          <w:p w14:paraId="3333B779">
            <w:pPr>
              <w:pStyle w:val="7"/>
              <w:spacing w:before="176" w:line="228" w:lineRule="auto"/>
              <w:ind w:left="11"/>
              <w:rPr>
                <w:sz w:val="20"/>
                <w:szCs w:val="20"/>
              </w:rPr>
            </w:pPr>
            <w:r>
              <w:rPr>
                <w:spacing w:val="-8"/>
                <w:sz w:val="20"/>
                <w:szCs w:val="20"/>
              </w:rPr>
              <w:t>评审小组签字：</w:t>
            </w:r>
          </w:p>
          <w:p w14:paraId="455443E7">
            <w:pPr>
              <w:spacing w:line="250" w:lineRule="auto"/>
              <w:rPr>
                <w:rFonts w:ascii="Arial"/>
                <w:sz w:val="21"/>
              </w:rPr>
            </w:pPr>
          </w:p>
          <w:p w14:paraId="7CE9BD70">
            <w:pPr>
              <w:spacing w:line="250" w:lineRule="auto"/>
              <w:rPr>
                <w:rFonts w:ascii="Arial"/>
                <w:sz w:val="21"/>
              </w:rPr>
            </w:pPr>
          </w:p>
          <w:p w14:paraId="4F6BFC4A">
            <w:pPr>
              <w:spacing w:line="250" w:lineRule="auto"/>
              <w:rPr>
                <w:rFonts w:ascii="Arial"/>
                <w:sz w:val="21"/>
              </w:rPr>
            </w:pPr>
          </w:p>
          <w:p w14:paraId="3EEE2D10">
            <w:pPr>
              <w:spacing w:line="251" w:lineRule="auto"/>
              <w:rPr>
                <w:rFonts w:ascii="Arial"/>
                <w:sz w:val="21"/>
              </w:rPr>
            </w:pPr>
          </w:p>
          <w:p w14:paraId="75E928B4">
            <w:pPr>
              <w:pStyle w:val="7"/>
              <w:spacing w:before="65" w:line="229" w:lineRule="auto"/>
              <w:ind w:left="11"/>
              <w:rPr>
                <w:sz w:val="20"/>
                <w:szCs w:val="20"/>
              </w:rPr>
            </w:pPr>
            <w:r>
              <w:rPr>
                <w:spacing w:val="-7"/>
                <w:sz w:val="20"/>
                <w:szCs w:val="20"/>
              </w:rPr>
              <w:t>评审时间：</w:t>
            </w:r>
          </w:p>
        </w:tc>
      </w:tr>
    </w:tbl>
    <w:p w14:paraId="4358676B">
      <w:pPr>
        <w:pStyle w:val="2"/>
      </w:pPr>
    </w:p>
    <w:p w14:paraId="483FBC05">
      <w:pPr>
        <w:sectPr>
          <w:headerReference r:id="rId16" w:type="default"/>
          <w:footerReference r:id="rId17" w:type="default"/>
          <w:pgSz w:w="11906" w:h="16839"/>
          <w:pgMar w:top="1334" w:right="1400" w:bottom="1226" w:left="1531" w:header="806" w:footer="952" w:gutter="0"/>
          <w:cols w:space="720" w:num="1"/>
        </w:sectPr>
      </w:pPr>
    </w:p>
    <w:p w14:paraId="1C6A8AAC">
      <w:pPr>
        <w:spacing w:before="252" w:line="221" w:lineRule="auto"/>
        <w:ind w:left="573"/>
        <w:rPr>
          <w:rFonts w:ascii="宋体" w:hAnsi="宋体" w:eastAsia="宋体" w:cs="宋体"/>
          <w:sz w:val="24"/>
          <w:szCs w:val="24"/>
        </w:rPr>
      </w:pPr>
      <w:r>
        <w:rPr>
          <w:rFonts w:ascii="宋体" w:hAnsi="宋体" w:eastAsia="宋体" w:cs="宋体"/>
          <w:b/>
          <w:bCs/>
          <w:spacing w:val="-20"/>
          <w:sz w:val="24"/>
          <w:szCs w:val="24"/>
        </w:rPr>
        <w:t>（二）综合评审</w:t>
      </w:r>
    </w:p>
    <w:p w14:paraId="1F14152A">
      <w:pPr>
        <w:spacing w:before="151" w:line="339" w:lineRule="auto"/>
        <w:ind w:left="124" w:right="145" w:firstLine="452"/>
        <w:rPr>
          <w:rFonts w:ascii="宋体" w:hAnsi="宋体" w:eastAsia="宋体" w:cs="宋体"/>
          <w:sz w:val="24"/>
          <w:szCs w:val="24"/>
        </w:rPr>
      </w:pPr>
      <w:r>
        <w:rPr>
          <w:rFonts w:ascii="宋体" w:hAnsi="宋体" w:eastAsia="宋体" w:cs="宋体"/>
          <w:spacing w:val="-20"/>
          <w:sz w:val="24"/>
          <w:szCs w:val="24"/>
        </w:rPr>
        <w:t>1、对申请文件进行综合评审。评审小组只对通过初审，实质上响应比选文件要求的申请文件按照下述评分细则进行综合评审评分，并分别填写综合评</w:t>
      </w:r>
      <w:r>
        <w:rPr>
          <w:rFonts w:ascii="宋体" w:hAnsi="宋体" w:eastAsia="宋体" w:cs="宋体"/>
          <w:spacing w:val="-21"/>
          <w:sz w:val="24"/>
          <w:szCs w:val="24"/>
        </w:rPr>
        <w:t>审表。</w:t>
      </w:r>
    </w:p>
    <w:p w14:paraId="5FF6FD9C">
      <w:pPr>
        <w:spacing w:before="1" w:line="220" w:lineRule="auto"/>
        <w:ind w:left="562"/>
        <w:rPr>
          <w:rFonts w:ascii="宋体" w:hAnsi="宋体" w:eastAsia="宋体" w:cs="宋体"/>
          <w:sz w:val="24"/>
          <w:szCs w:val="24"/>
        </w:rPr>
      </w:pPr>
      <w:r>
        <w:rPr>
          <w:rFonts w:ascii="宋体" w:hAnsi="宋体" w:eastAsia="宋体" w:cs="宋体"/>
          <w:spacing w:val="-18"/>
          <w:sz w:val="24"/>
          <w:szCs w:val="24"/>
        </w:rPr>
        <w:t>2、具体评分细则如下：</w:t>
      </w:r>
    </w:p>
    <w:p w14:paraId="7C436102">
      <w:pPr>
        <w:spacing w:line="55" w:lineRule="auto"/>
        <w:rPr>
          <w:rFonts w:ascii="Arial"/>
          <w:sz w:val="2"/>
        </w:rPr>
      </w:pPr>
    </w:p>
    <w:tbl>
      <w:tblPr>
        <w:tblStyle w:val="4"/>
        <w:tblpPr w:leftFromText="180" w:rightFromText="180" w:vertAnchor="text" w:horzAnchor="page" w:tblpX="1330" w:tblpY="604"/>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440"/>
        <w:gridCol w:w="5609"/>
        <w:gridCol w:w="2071"/>
      </w:tblGrid>
      <w:tr w14:paraId="0B3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15" w:type="dxa"/>
            <w:tcBorders>
              <w:tl2br w:val="single" w:color="auto" w:sz="4" w:space="0"/>
            </w:tcBorders>
            <w:noWrap w:val="0"/>
            <w:vAlign w:val="top"/>
          </w:tcPr>
          <w:p w14:paraId="7060A88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8"/>
                <w:szCs w:val="28"/>
              </w:rPr>
            </w:pPr>
          </w:p>
        </w:tc>
        <w:tc>
          <w:tcPr>
            <w:tcW w:w="1440" w:type="dxa"/>
            <w:noWrap w:val="0"/>
            <w:vAlign w:val="center"/>
          </w:tcPr>
          <w:p w14:paraId="6353C72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w:t>
            </w:r>
          </w:p>
        </w:tc>
        <w:tc>
          <w:tcPr>
            <w:tcW w:w="5609" w:type="dxa"/>
            <w:noWrap w:val="0"/>
            <w:vAlign w:val="center"/>
          </w:tcPr>
          <w:p w14:paraId="360C991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分值</w:t>
            </w:r>
          </w:p>
        </w:tc>
        <w:tc>
          <w:tcPr>
            <w:tcW w:w="2071" w:type="dxa"/>
            <w:noWrap w:val="0"/>
            <w:vAlign w:val="center"/>
          </w:tcPr>
          <w:p w14:paraId="00491C9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2C4F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15" w:type="dxa"/>
            <w:noWrap w:val="0"/>
            <w:vAlign w:val="top"/>
          </w:tcPr>
          <w:p w14:paraId="39A5F1B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rPr>
            </w:pPr>
          </w:p>
          <w:p w14:paraId="40CBAFF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40" w:type="dxa"/>
            <w:noWrap w:val="0"/>
            <w:vAlign w:val="center"/>
          </w:tcPr>
          <w:p w14:paraId="536DF54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企业荣誉（</w:t>
            </w:r>
            <w:r>
              <w:rPr>
                <w:rFonts w:hint="eastAsia" w:ascii="仿宋_GB2312" w:hAnsi="仿宋_GB2312" w:eastAsia="仿宋_GB2312" w:cs="仿宋_GB2312"/>
                <w:sz w:val="28"/>
                <w:szCs w:val="28"/>
                <w:lang w:val="en-US" w:eastAsia="zh-CN"/>
              </w:rPr>
              <w:t>25分</w:t>
            </w:r>
            <w:r>
              <w:rPr>
                <w:rFonts w:hint="eastAsia" w:ascii="仿宋_GB2312" w:hAnsi="仿宋_GB2312" w:eastAsia="仿宋_GB2312" w:cs="仿宋_GB2312"/>
                <w:sz w:val="28"/>
                <w:szCs w:val="28"/>
                <w:lang w:eastAsia="zh-CN"/>
              </w:rPr>
              <w:t>）</w:t>
            </w:r>
          </w:p>
        </w:tc>
        <w:tc>
          <w:tcPr>
            <w:tcW w:w="5609" w:type="dxa"/>
            <w:noWrap w:val="0"/>
            <w:vAlign w:val="top"/>
          </w:tcPr>
          <w:p w14:paraId="407FC65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被淮南市公共资源交易监督管理局评为A级代理</w:t>
            </w:r>
            <w:r>
              <w:rPr>
                <w:rFonts w:hint="eastAsia" w:ascii="仿宋_GB2312" w:hAnsi="仿宋_GB2312" w:eastAsia="仿宋_GB2312" w:cs="仿宋_GB2312"/>
                <w:sz w:val="28"/>
                <w:szCs w:val="28"/>
                <w:lang w:eastAsia="zh-CN"/>
              </w:rPr>
              <w:t>的每提供一个得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分，满分得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p w14:paraId="61E7788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2、获得淮南市公共资源交易监督管理局表彰的代理机构，每提供一次得5分，满分15分。</w:t>
            </w:r>
          </w:p>
        </w:tc>
        <w:tc>
          <w:tcPr>
            <w:tcW w:w="2071" w:type="dxa"/>
            <w:noWrap w:val="0"/>
            <w:vAlign w:val="center"/>
          </w:tcPr>
          <w:p w14:paraId="3B19466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提供相关证明</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网站截图</w:t>
            </w:r>
          </w:p>
        </w:tc>
      </w:tr>
      <w:tr w14:paraId="1D84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15" w:type="dxa"/>
            <w:noWrap w:val="0"/>
            <w:vAlign w:val="top"/>
          </w:tcPr>
          <w:p w14:paraId="7FEBBD5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p>
          <w:p w14:paraId="21FE704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440" w:type="dxa"/>
            <w:noWrap w:val="0"/>
            <w:vAlign w:val="center"/>
          </w:tcPr>
          <w:p w14:paraId="2AC1DF8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业绩（45分）</w:t>
            </w:r>
          </w:p>
        </w:tc>
        <w:tc>
          <w:tcPr>
            <w:tcW w:w="5609" w:type="dxa"/>
            <w:noWrap w:val="0"/>
            <w:vAlign w:val="top"/>
          </w:tcPr>
          <w:p w14:paraId="280758A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1.自2023 年1月1 日以来（以合同签订时间为准），申请人与</w:t>
            </w:r>
            <w:r>
              <w:rPr>
                <w:rFonts w:hint="eastAsia" w:ascii="仿宋_GB2312" w:hAnsi="仿宋_GB2312" w:eastAsia="仿宋_GB2312" w:cs="仿宋_GB2312"/>
                <w:sz w:val="28"/>
                <w:szCs w:val="28"/>
                <w:highlight w:val="none"/>
                <w:lang w:eastAsia="zh-CN"/>
              </w:rPr>
              <w:t>市</w:t>
            </w:r>
            <w:r>
              <w:rPr>
                <w:rFonts w:hint="eastAsia" w:ascii="仿宋_GB2312" w:hAnsi="仿宋_GB2312" w:eastAsia="仿宋_GB2312" w:cs="仿宋_GB2312"/>
                <w:sz w:val="28"/>
                <w:szCs w:val="28"/>
                <w:highlight w:val="none"/>
              </w:rPr>
              <w:t>级及以上党政机关</w:t>
            </w:r>
            <w:r>
              <w:rPr>
                <w:rFonts w:hint="eastAsia" w:ascii="仿宋_GB2312" w:hAnsi="仿宋_GB2312" w:eastAsia="仿宋_GB2312" w:cs="仿宋_GB2312"/>
                <w:sz w:val="28"/>
                <w:szCs w:val="28"/>
                <w:highlight w:val="none"/>
                <w:lang w:eastAsia="zh-CN"/>
              </w:rPr>
              <w:t>或事业单位</w:t>
            </w:r>
            <w:r>
              <w:rPr>
                <w:rFonts w:hint="eastAsia" w:ascii="仿宋_GB2312" w:hAnsi="仿宋_GB2312" w:eastAsia="仿宋_GB2312" w:cs="仿宋_GB2312"/>
                <w:sz w:val="28"/>
                <w:szCs w:val="28"/>
                <w:highlight w:val="none"/>
              </w:rPr>
              <w:t>签订年度招标采购代理合作协议的，每提供一家得</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 xml:space="preserve"> 分（同一单位仅计分一次），满分</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 xml:space="preserve"> 分。</w:t>
            </w:r>
          </w:p>
          <w:p w14:paraId="7F3F569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2.自2023 年1月1 日以来（以中标通知书日期为准），申请人代理过市级及以上党政机关或</w:t>
            </w:r>
            <w:r>
              <w:rPr>
                <w:rFonts w:hint="eastAsia" w:ascii="仿宋_GB2312" w:hAnsi="仿宋_GB2312" w:eastAsia="仿宋_GB2312" w:cs="仿宋_GB2312"/>
                <w:sz w:val="28"/>
                <w:szCs w:val="28"/>
                <w:highlight w:val="none"/>
                <w:lang w:eastAsia="zh-CN"/>
              </w:rPr>
              <w:t>事业单位</w:t>
            </w:r>
            <w:r>
              <w:rPr>
                <w:rFonts w:hint="eastAsia" w:ascii="仿宋_GB2312" w:hAnsi="仿宋_GB2312" w:eastAsia="仿宋_GB2312" w:cs="仿宋_GB2312"/>
                <w:sz w:val="28"/>
                <w:szCs w:val="28"/>
                <w:highlight w:val="none"/>
                <w:lang w:val="en-US" w:eastAsia="zh-CN"/>
              </w:rPr>
              <w:t>的政府采购项目（货物类或服务类），每个业绩得5分。满分30 分。</w:t>
            </w:r>
          </w:p>
        </w:tc>
        <w:tc>
          <w:tcPr>
            <w:tcW w:w="2071" w:type="dxa"/>
            <w:noWrap w:val="0"/>
            <w:vAlign w:val="center"/>
          </w:tcPr>
          <w:p w14:paraId="04906C0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第一项</w:t>
            </w:r>
            <w:r>
              <w:rPr>
                <w:rFonts w:hint="eastAsia" w:ascii="仿宋_GB2312" w:hAnsi="仿宋_GB2312" w:eastAsia="仿宋_GB2312" w:cs="仿宋_GB2312"/>
                <w:b w:val="0"/>
                <w:bCs w:val="0"/>
                <w:sz w:val="28"/>
                <w:szCs w:val="28"/>
              </w:rPr>
              <w:t>提供代理合作协议复印件</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第二项</w:t>
            </w:r>
            <w:r>
              <w:rPr>
                <w:rFonts w:hint="eastAsia" w:ascii="仿宋_GB2312" w:hAnsi="仿宋_GB2312" w:eastAsia="仿宋_GB2312" w:cs="仿宋_GB2312"/>
                <w:b w:val="0"/>
                <w:bCs w:val="0"/>
                <w:sz w:val="28"/>
                <w:szCs w:val="28"/>
              </w:rPr>
              <w:t>提供</w:t>
            </w:r>
            <w:r>
              <w:rPr>
                <w:rFonts w:hint="eastAsia" w:ascii="仿宋_GB2312" w:hAnsi="仿宋_GB2312" w:eastAsia="仿宋_GB2312" w:cs="仿宋_GB2312"/>
                <w:b w:val="0"/>
                <w:bCs w:val="0"/>
                <w:sz w:val="28"/>
                <w:szCs w:val="28"/>
                <w:lang w:val="en-US" w:eastAsia="zh-CN"/>
              </w:rPr>
              <w:t>公共资源交易平台</w:t>
            </w:r>
            <w:r>
              <w:rPr>
                <w:rFonts w:hint="eastAsia" w:ascii="仿宋_GB2312" w:hAnsi="仿宋_GB2312" w:eastAsia="仿宋_GB2312" w:cs="仿宋_GB2312"/>
                <w:b w:val="0"/>
                <w:bCs w:val="0"/>
                <w:sz w:val="28"/>
                <w:szCs w:val="28"/>
                <w:lang w:eastAsia="zh-CN"/>
              </w:rPr>
              <w:t>或</w:t>
            </w:r>
            <w:r>
              <w:rPr>
                <w:rFonts w:hint="eastAsia" w:ascii="仿宋_GB2312" w:hAnsi="仿宋_GB2312" w:eastAsia="仿宋_GB2312" w:cs="仿宋_GB2312"/>
                <w:b w:val="0"/>
                <w:bCs w:val="0"/>
                <w:sz w:val="28"/>
                <w:szCs w:val="28"/>
                <w:lang w:val="en-US" w:eastAsia="zh-CN"/>
              </w:rPr>
              <w:t>政府采购平台</w:t>
            </w:r>
            <w:r>
              <w:rPr>
                <w:rFonts w:hint="eastAsia" w:ascii="仿宋_GB2312" w:hAnsi="仿宋_GB2312" w:eastAsia="仿宋_GB2312" w:cs="仿宋_GB2312"/>
                <w:b w:val="0"/>
                <w:bCs w:val="0"/>
                <w:sz w:val="28"/>
                <w:szCs w:val="28"/>
                <w:lang w:eastAsia="zh-CN"/>
              </w:rPr>
              <w:t>招标</w:t>
            </w:r>
            <w:r>
              <w:rPr>
                <w:rFonts w:hint="eastAsia" w:ascii="仿宋_GB2312" w:hAnsi="仿宋_GB2312" w:eastAsia="仿宋_GB2312" w:cs="仿宋_GB2312"/>
                <w:b w:val="0"/>
                <w:bCs w:val="0"/>
                <w:sz w:val="28"/>
                <w:szCs w:val="28"/>
              </w:rPr>
              <w:t>公告及</w:t>
            </w:r>
            <w:r>
              <w:rPr>
                <w:rFonts w:hint="eastAsia" w:ascii="仿宋_GB2312" w:hAnsi="仿宋_GB2312" w:eastAsia="仿宋_GB2312" w:cs="仿宋_GB2312"/>
                <w:b w:val="0"/>
                <w:bCs w:val="0"/>
                <w:i w:val="0"/>
                <w:caps w:val="0"/>
                <w:color w:val="000000"/>
                <w:spacing w:val="0"/>
                <w:sz w:val="28"/>
                <w:szCs w:val="28"/>
              </w:rPr>
              <w:t>结果公告</w:t>
            </w:r>
            <w:r>
              <w:rPr>
                <w:rFonts w:hint="eastAsia" w:ascii="仿宋_GB2312" w:hAnsi="仿宋_GB2312" w:eastAsia="仿宋_GB2312" w:cs="仿宋_GB2312"/>
                <w:b w:val="0"/>
                <w:bCs w:val="0"/>
                <w:i w:val="0"/>
                <w:caps w:val="0"/>
                <w:color w:val="000000"/>
                <w:spacing w:val="0"/>
                <w:sz w:val="28"/>
                <w:szCs w:val="28"/>
                <w:lang w:eastAsia="zh-CN"/>
              </w:rPr>
              <w:t>网上</w:t>
            </w:r>
            <w:r>
              <w:rPr>
                <w:rFonts w:hint="eastAsia" w:ascii="仿宋_GB2312" w:hAnsi="仿宋_GB2312" w:eastAsia="仿宋_GB2312" w:cs="仿宋_GB2312"/>
                <w:b w:val="0"/>
                <w:bCs w:val="0"/>
                <w:sz w:val="28"/>
                <w:szCs w:val="28"/>
              </w:rPr>
              <w:t>截图</w:t>
            </w:r>
          </w:p>
        </w:tc>
      </w:tr>
      <w:tr w14:paraId="21AA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15" w:type="dxa"/>
            <w:noWrap w:val="0"/>
            <w:vAlign w:val="top"/>
          </w:tcPr>
          <w:p w14:paraId="2EFEE80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p>
          <w:p w14:paraId="169AD03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p>
          <w:p w14:paraId="091F1F4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440" w:type="dxa"/>
            <w:noWrap w:val="0"/>
            <w:vAlign w:val="center"/>
          </w:tcPr>
          <w:p w14:paraId="6CC24EB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10分</w:t>
            </w:r>
            <w:r>
              <w:rPr>
                <w:rFonts w:hint="eastAsia" w:ascii="仿宋_GB2312" w:hAnsi="仿宋_GB2312" w:eastAsia="仿宋_GB2312" w:cs="仿宋_GB2312"/>
                <w:sz w:val="28"/>
                <w:szCs w:val="28"/>
                <w:lang w:eastAsia="zh-CN"/>
              </w:rPr>
              <w:t>）</w:t>
            </w:r>
          </w:p>
        </w:tc>
        <w:tc>
          <w:tcPr>
            <w:tcW w:w="5609" w:type="dxa"/>
            <w:noWrap w:val="0"/>
            <w:vAlign w:val="top"/>
          </w:tcPr>
          <w:p w14:paraId="0A93860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从业</w:t>
            </w:r>
            <w:r>
              <w:rPr>
                <w:rFonts w:hint="eastAsia" w:ascii="仿宋_GB2312" w:hAnsi="仿宋_GB2312" w:eastAsia="仿宋_GB2312" w:cs="仿宋_GB2312"/>
                <w:sz w:val="28"/>
                <w:szCs w:val="28"/>
                <w:lang w:eastAsia="zh-CN"/>
              </w:rPr>
              <w:t>不低于</w:t>
            </w:r>
            <w:r>
              <w:rPr>
                <w:rFonts w:hint="eastAsia" w:ascii="仿宋_GB2312" w:hAnsi="仿宋_GB2312" w:eastAsia="仿宋_GB2312" w:cs="仿宋_GB2312"/>
                <w:sz w:val="28"/>
                <w:szCs w:val="28"/>
              </w:rPr>
              <w:t>人员</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名</w:t>
            </w:r>
            <w:r>
              <w:rPr>
                <w:rFonts w:hint="eastAsia" w:ascii="仿宋_GB2312" w:hAnsi="仿宋_GB2312" w:eastAsia="仿宋_GB2312" w:cs="仿宋_GB2312"/>
                <w:sz w:val="28"/>
                <w:szCs w:val="28"/>
                <w:lang w:val="en-US" w:eastAsia="zh-CN"/>
              </w:rPr>
              <w:t>（以安徽省政府采购网为准）提供从业人员自2022年至今从业人员参加政府采购人员培训的（以培训证书为准）及2026年1-5月任意一个月比选代理机构为上述从业人员缴纳社保证明的，提供一个得</w:t>
            </w:r>
            <w:r>
              <w:rPr>
                <w:rFonts w:hint="default" w:ascii="仿宋_GB2312" w:hAnsi="仿宋_GB2312" w:eastAsia="仿宋_GB2312" w:cs="仿宋_GB2312"/>
                <w:sz w:val="28"/>
                <w:szCs w:val="28"/>
                <w:lang w:val="en" w:eastAsia="zh-CN"/>
              </w:rPr>
              <w:t>2</w:t>
            </w:r>
            <w:r>
              <w:rPr>
                <w:rFonts w:hint="eastAsia" w:ascii="仿宋_GB2312" w:hAnsi="仿宋_GB2312" w:eastAsia="仿宋_GB2312" w:cs="仿宋_GB2312"/>
                <w:sz w:val="28"/>
                <w:szCs w:val="28"/>
                <w:lang w:val="en-US" w:eastAsia="zh-CN"/>
              </w:rPr>
              <w:t>分，本项满分10分；</w:t>
            </w:r>
          </w:p>
        </w:tc>
        <w:tc>
          <w:tcPr>
            <w:tcW w:w="2071" w:type="dxa"/>
            <w:noWrap w:val="0"/>
            <w:vAlign w:val="center"/>
          </w:tcPr>
          <w:p w14:paraId="51269E6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提供相关证明</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网站截图</w:t>
            </w:r>
          </w:p>
        </w:tc>
      </w:tr>
      <w:tr w14:paraId="3D18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15" w:type="dxa"/>
            <w:noWrap w:val="0"/>
            <w:vAlign w:val="top"/>
          </w:tcPr>
          <w:p w14:paraId="5410A9C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p>
          <w:p w14:paraId="24A519E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p>
          <w:p w14:paraId="5046EDE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440" w:type="dxa"/>
            <w:noWrap w:val="0"/>
            <w:vAlign w:val="center"/>
          </w:tcPr>
          <w:p w14:paraId="0FB0CE0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lang w:val="en-US" w:eastAsia="zh-CN"/>
              </w:rPr>
              <w:t>5分</w:t>
            </w:r>
            <w:r>
              <w:rPr>
                <w:rFonts w:hint="eastAsia" w:ascii="仿宋_GB2312" w:hAnsi="仿宋_GB2312" w:eastAsia="仿宋_GB2312" w:cs="仿宋_GB2312"/>
                <w:sz w:val="28"/>
                <w:szCs w:val="28"/>
                <w:lang w:eastAsia="zh-CN"/>
              </w:rPr>
              <w:t>）</w:t>
            </w:r>
          </w:p>
        </w:tc>
        <w:tc>
          <w:tcPr>
            <w:tcW w:w="5609" w:type="dxa"/>
            <w:noWrap w:val="0"/>
            <w:vAlign w:val="top"/>
          </w:tcPr>
          <w:p w14:paraId="29D656D3">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承诺按采购人要求的时间及要求编制文件的得5分。</w:t>
            </w:r>
          </w:p>
          <w:p w14:paraId="7B659D4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28"/>
                <w:szCs w:val="28"/>
                <w:lang w:val="en-US" w:eastAsia="zh-CN"/>
              </w:rPr>
            </w:pPr>
          </w:p>
        </w:tc>
        <w:tc>
          <w:tcPr>
            <w:tcW w:w="2071" w:type="dxa"/>
            <w:noWrap w:val="0"/>
            <w:vAlign w:val="center"/>
          </w:tcPr>
          <w:p w14:paraId="44136AE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提供承诺函</w:t>
            </w:r>
          </w:p>
          <w:p w14:paraId="37044AA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（格式自拟）</w:t>
            </w:r>
          </w:p>
        </w:tc>
      </w:tr>
      <w:tr w14:paraId="46B9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15" w:type="dxa"/>
            <w:noWrap w:val="0"/>
            <w:vAlign w:val="center"/>
          </w:tcPr>
          <w:p w14:paraId="53E5969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440" w:type="dxa"/>
            <w:noWrap w:val="0"/>
            <w:vAlign w:val="center"/>
          </w:tcPr>
          <w:p w14:paraId="5AA885A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整体服务方案（</w:t>
            </w:r>
            <w:r>
              <w:rPr>
                <w:rFonts w:hint="eastAsia" w:ascii="仿宋_GB2312" w:hAnsi="仿宋_GB2312" w:eastAsia="仿宋_GB2312" w:cs="仿宋_GB2312"/>
                <w:sz w:val="28"/>
                <w:szCs w:val="28"/>
                <w:lang w:val="en-US" w:eastAsia="zh-CN"/>
              </w:rPr>
              <w:t>15分</w:t>
            </w:r>
            <w:r>
              <w:rPr>
                <w:rFonts w:hint="eastAsia" w:ascii="仿宋_GB2312" w:hAnsi="仿宋_GB2312" w:eastAsia="仿宋_GB2312" w:cs="仿宋_GB2312"/>
                <w:sz w:val="28"/>
                <w:szCs w:val="28"/>
                <w:lang w:eastAsia="zh-CN"/>
              </w:rPr>
              <w:t>）</w:t>
            </w:r>
          </w:p>
        </w:tc>
        <w:tc>
          <w:tcPr>
            <w:tcW w:w="5609" w:type="dxa"/>
            <w:noWrap w:val="0"/>
            <w:vAlign w:val="top"/>
          </w:tcPr>
          <w:p w14:paraId="3CB63E9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根据本项目采购需求，对质量、进度、合同和信息管理、项目组人员岗位职责等进行阐述。内容全面，科学合理的得10—15分；内容完整，具有可行性的得5-10分；内容存在缺失得0—5分。</w:t>
            </w:r>
          </w:p>
        </w:tc>
        <w:tc>
          <w:tcPr>
            <w:tcW w:w="2071" w:type="dxa"/>
            <w:noWrap w:val="0"/>
            <w:vAlign w:val="center"/>
          </w:tcPr>
          <w:p w14:paraId="34AE352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提供服务方案</w:t>
            </w:r>
          </w:p>
        </w:tc>
      </w:tr>
    </w:tbl>
    <w:p w14:paraId="4C3978C2">
      <w:pPr>
        <w:pStyle w:val="2"/>
      </w:pPr>
    </w:p>
    <w:p w14:paraId="17BDA45B">
      <w:pPr>
        <w:spacing w:line="105" w:lineRule="exact"/>
      </w:pPr>
    </w:p>
    <w:p w14:paraId="64FF9A0B">
      <w:pPr>
        <w:pStyle w:val="2"/>
      </w:pPr>
    </w:p>
    <w:p w14:paraId="5E878A83">
      <w:pPr>
        <w:spacing w:line="105" w:lineRule="exact"/>
      </w:pPr>
    </w:p>
    <w:p w14:paraId="459E6D5A">
      <w:pPr>
        <w:spacing w:before="115" w:line="221" w:lineRule="auto"/>
        <w:ind w:left="493"/>
        <w:rPr>
          <w:rFonts w:ascii="宋体" w:hAnsi="宋体" w:eastAsia="宋体" w:cs="宋体"/>
          <w:sz w:val="24"/>
          <w:szCs w:val="24"/>
        </w:rPr>
      </w:pPr>
      <w:r>
        <w:rPr>
          <w:rFonts w:ascii="宋体" w:hAnsi="宋体" w:eastAsia="宋体" w:cs="宋体"/>
          <w:b/>
          <w:bCs/>
          <w:spacing w:val="2"/>
          <w:sz w:val="24"/>
          <w:szCs w:val="24"/>
        </w:rPr>
        <w:t>3、评审结果</w:t>
      </w:r>
    </w:p>
    <w:p w14:paraId="26138700">
      <w:pPr>
        <w:spacing w:before="112" w:line="361" w:lineRule="auto"/>
        <w:ind w:left="121" w:right="112" w:firstLine="436"/>
        <w:jc w:val="both"/>
        <w:rPr>
          <w:rFonts w:ascii="宋体" w:hAnsi="宋体" w:eastAsia="宋体" w:cs="宋体"/>
          <w:sz w:val="24"/>
          <w:szCs w:val="24"/>
        </w:rPr>
      </w:pPr>
      <w:r>
        <w:rPr>
          <w:rFonts w:ascii="宋体" w:hAnsi="宋体" w:eastAsia="宋体" w:cs="宋体"/>
          <w:spacing w:val="-21"/>
          <w:sz w:val="24"/>
          <w:szCs w:val="24"/>
        </w:rPr>
        <w:t>评审小组将申请人的各项评审指标得分汇总，取平均值四舍</w:t>
      </w:r>
      <w:r>
        <w:rPr>
          <w:rFonts w:ascii="宋体" w:hAnsi="宋体" w:eastAsia="宋体" w:cs="宋体"/>
          <w:spacing w:val="-22"/>
          <w:sz w:val="24"/>
          <w:szCs w:val="24"/>
        </w:rPr>
        <w:t>五入保留至小数点后两位数，得到申请人的最终评审得分，按照最终评审得分由高到低确定代理机构候选顺序，提出2</w:t>
      </w:r>
      <w:r>
        <w:rPr>
          <w:rFonts w:ascii="宋体" w:hAnsi="宋体" w:eastAsia="宋体" w:cs="宋体"/>
          <w:spacing w:val="-44"/>
          <w:sz w:val="24"/>
          <w:szCs w:val="24"/>
        </w:rPr>
        <w:t xml:space="preserve"> </w:t>
      </w:r>
      <w:r>
        <w:rPr>
          <w:rFonts w:ascii="宋体" w:hAnsi="宋体" w:eastAsia="宋体" w:cs="宋体"/>
          <w:spacing w:val="-22"/>
          <w:sz w:val="24"/>
          <w:szCs w:val="24"/>
        </w:rPr>
        <w:t>家中</w:t>
      </w:r>
      <w:r>
        <w:rPr>
          <w:rFonts w:ascii="宋体" w:hAnsi="宋体" w:eastAsia="宋体" w:cs="宋体"/>
          <w:spacing w:val="-26"/>
          <w:sz w:val="24"/>
          <w:szCs w:val="24"/>
        </w:rPr>
        <w:t>选代理机构排序名单。如最终评审得分出现</w:t>
      </w:r>
      <w:r>
        <w:rPr>
          <w:rFonts w:ascii="宋体" w:hAnsi="宋体" w:eastAsia="宋体" w:cs="宋体"/>
          <w:spacing w:val="-27"/>
          <w:sz w:val="24"/>
          <w:szCs w:val="24"/>
        </w:rPr>
        <w:t>两家或两家以上相同者，评审小组按照申请人业绩、</w:t>
      </w:r>
      <w:r>
        <w:rPr>
          <w:rFonts w:hint="eastAsia" w:ascii="宋体" w:hAnsi="宋体" w:eastAsia="宋体" w:cs="宋体"/>
          <w:spacing w:val="-20"/>
          <w:sz w:val="24"/>
          <w:szCs w:val="24"/>
          <w:lang w:eastAsia="zh-CN"/>
        </w:rPr>
        <w:t>从业人员</w:t>
      </w:r>
      <w:r>
        <w:rPr>
          <w:rFonts w:ascii="宋体" w:hAnsi="宋体" w:eastAsia="宋体" w:cs="宋体"/>
          <w:spacing w:val="-20"/>
          <w:sz w:val="24"/>
          <w:szCs w:val="24"/>
        </w:rPr>
        <w:t>、</w:t>
      </w:r>
      <w:r>
        <w:rPr>
          <w:rFonts w:hint="eastAsia" w:ascii="宋体" w:hAnsi="宋体" w:eastAsia="宋体" w:cs="宋体"/>
          <w:spacing w:val="-20"/>
          <w:sz w:val="24"/>
          <w:szCs w:val="24"/>
          <w:lang w:eastAsia="zh-CN"/>
        </w:rPr>
        <w:t>整体服务方案</w:t>
      </w:r>
      <w:r>
        <w:rPr>
          <w:rFonts w:ascii="宋体" w:hAnsi="宋体" w:eastAsia="宋体" w:cs="宋体"/>
          <w:spacing w:val="-20"/>
          <w:sz w:val="24"/>
          <w:szCs w:val="24"/>
        </w:rPr>
        <w:t>的单项得分，依次从高分到低分确定排序。</w:t>
      </w:r>
    </w:p>
    <w:p w14:paraId="79A0DDFE">
      <w:pPr>
        <w:spacing w:line="361" w:lineRule="auto"/>
        <w:rPr>
          <w:rFonts w:ascii="宋体" w:hAnsi="宋体" w:eastAsia="宋体" w:cs="宋体"/>
          <w:sz w:val="24"/>
          <w:szCs w:val="24"/>
        </w:rPr>
        <w:sectPr>
          <w:headerReference r:id="rId18" w:type="default"/>
          <w:footerReference r:id="rId19" w:type="default"/>
          <w:pgSz w:w="11906" w:h="16839"/>
          <w:pgMar w:top="1334" w:right="1287" w:bottom="1226" w:left="1418" w:header="806" w:footer="952" w:gutter="0"/>
          <w:cols w:space="720" w:num="1"/>
        </w:sectPr>
      </w:pPr>
    </w:p>
    <w:p w14:paraId="12488FFF">
      <w:pPr>
        <w:spacing w:before="237" w:line="225" w:lineRule="auto"/>
        <w:ind w:left="3129"/>
        <w:rPr>
          <w:rFonts w:ascii="宋体" w:hAnsi="宋体" w:eastAsia="宋体" w:cs="宋体"/>
          <w:sz w:val="35"/>
          <w:szCs w:val="35"/>
        </w:rPr>
      </w:pPr>
      <w:bookmarkStart w:id="5" w:name="bookmark8"/>
      <w:bookmarkEnd w:id="5"/>
      <w:r>
        <w:rPr>
          <w:rFonts w:ascii="宋体" w:hAnsi="宋体" w:eastAsia="宋体" w:cs="宋体"/>
          <w:b/>
          <w:bCs/>
          <w:spacing w:val="-16"/>
          <w:sz w:val="35"/>
          <w:szCs w:val="35"/>
        </w:rPr>
        <w:t>四、申请文件格式</w:t>
      </w:r>
    </w:p>
    <w:p w14:paraId="139D1681">
      <w:pPr>
        <w:pStyle w:val="2"/>
        <w:spacing w:line="350" w:lineRule="auto"/>
      </w:pPr>
    </w:p>
    <w:p w14:paraId="741195F8">
      <w:pPr>
        <w:pStyle w:val="2"/>
        <w:spacing w:line="351" w:lineRule="auto"/>
      </w:pPr>
    </w:p>
    <w:p w14:paraId="754843C4">
      <w:pPr>
        <w:spacing w:before="114" w:line="225" w:lineRule="auto"/>
        <w:ind w:left="722"/>
        <w:rPr>
          <w:rFonts w:ascii="宋体" w:hAnsi="宋体" w:eastAsia="宋体" w:cs="宋体"/>
          <w:sz w:val="35"/>
          <w:szCs w:val="35"/>
        </w:rPr>
      </w:pPr>
      <w:r>
        <w:rPr>
          <w:rFonts w:hint="eastAsia" w:ascii="宋体" w:hAnsi="宋体" w:eastAsia="宋体" w:cs="宋体"/>
          <w:b/>
          <w:bCs/>
          <w:spacing w:val="-13"/>
          <w:sz w:val="35"/>
          <w:szCs w:val="35"/>
          <w:lang w:eastAsia="zh-CN"/>
        </w:rPr>
        <w:t>淮南市数据资源管理局</w:t>
      </w:r>
      <w:r>
        <w:rPr>
          <w:rFonts w:ascii="宋体" w:hAnsi="宋体" w:eastAsia="宋体" w:cs="宋体"/>
          <w:b/>
          <w:bCs/>
          <w:spacing w:val="-13"/>
          <w:sz w:val="35"/>
          <w:szCs w:val="35"/>
        </w:rPr>
        <w:t>招标采购代理机构比选项目</w:t>
      </w:r>
    </w:p>
    <w:p w14:paraId="6DB24119">
      <w:pPr>
        <w:pStyle w:val="2"/>
        <w:spacing w:line="241" w:lineRule="auto"/>
      </w:pPr>
    </w:p>
    <w:p w14:paraId="282A5A09">
      <w:pPr>
        <w:pStyle w:val="2"/>
        <w:spacing w:line="241" w:lineRule="auto"/>
      </w:pPr>
    </w:p>
    <w:p w14:paraId="3F973375">
      <w:pPr>
        <w:pStyle w:val="2"/>
        <w:spacing w:line="241" w:lineRule="auto"/>
      </w:pPr>
    </w:p>
    <w:p w14:paraId="256EDD3F">
      <w:pPr>
        <w:pStyle w:val="2"/>
        <w:spacing w:line="241" w:lineRule="auto"/>
      </w:pPr>
    </w:p>
    <w:p w14:paraId="6C9C0148">
      <w:pPr>
        <w:pStyle w:val="2"/>
        <w:spacing w:line="241" w:lineRule="auto"/>
      </w:pPr>
    </w:p>
    <w:p w14:paraId="59F93407">
      <w:pPr>
        <w:pStyle w:val="2"/>
        <w:spacing w:line="241" w:lineRule="auto"/>
      </w:pPr>
    </w:p>
    <w:p w14:paraId="5C7D0EEA">
      <w:pPr>
        <w:pStyle w:val="2"/>
        <w:spacing w:line="241" w:lineRule="auto"/>
      </w:pPr>
    </w:p>
    <w:p w14:paraId="497CDF10">
      <w:pPr>
        <w:pStyle w:val="2"/>
        <w:spacing w:line="241" w:lineRule="auto"/>
      </w:pPr>
    </w:p>
    <w:p w14:paraId="6D3E8F52">
      <w:pPr>
        <w:pStyle w:val="2"/>
        <w:spacing w:line="241" w:lineRule="auto"/>
      </w:pPr>
    </w:p>
    <w:p w14:paraId="1A827377">
      <w:pPr>
        <w:pStyle w:val="2"/>
        <w:spacing w:line="241" w:lineRule="auto"/>
      </w:pPr>
    </w:p>
    <w:p w14:paraId="6BEAD247">
      <w:pPr>
        <w:pStyle w:val="2"/>
        <w:spacing w:line="241" w:lineRule="auto"/>
      </w:pPr>
    </w:p>
    <w:p w14:paraId="6EBABC6F">
      <w:pPr>
        <w:pStyle w:val="2"/>
        <w:spacing w:line="241" w:lineRule="auto"/>
      </w:pPr>
      <w:r>
        <w:pict>
          <v:shape id="_x0000_s1026" o:spid="_x0000_s1026" o:spt="202" type="#_x0000_t202" style="position:absolute;left:0pt;margin-left:209.7pt;margin-top:0.3pt;height:207.3pt;width:22.9pt;z-index:251659264;mso-width-relative:page;mso-height-relative:page;" filled="f" stroked="f" coordsize="21600,21600">
            <v:path/>
            <v:fill on="f" focussize="0,0"/>
            <v:stroke on="f"/>
            <v:imagedata o:title=""/>
            <o:lock v:ext="edit" aspectratio="f"/>
            <v:textbox inset="0mm,0mm,0mm,0mm" style="layout-flow:vertical-ideographic;">
              <w:txbxContent>
                <w:p w14:paraId="2002DFB9">
                  <w:pPr>
                    <w:spacing w:before="20" w:line="209" w:lineRule="auto"/>
                    <w:ind w:left="20"/>
                    <w:rPr>
                      <w:rFonts w:ascii="宋体" w:hAnsi="宋体" w:eastAsia="宋体" w:cs="宋体"/>
                      <w:sz w:val="35"/>
                      <w:szCs w:val="35"/>
                    </w:rPr>
                  </w:pPr>
                  <w:r>
                    <w:rPr>
                      <w:rFonts w:ascii="宋体" w:hAnsi="宋体" w:eastAsia="宋体" w:cs="宋体"/>
                      <w:b/>
                      <w:bCs/>
                      <w:spacing w:val="7"/>
                      <w:position w:val="1"/>
                      <w:sz w:val="35"/>
                      <w:szCs w:val="35"/>
                    </w:rPr>
                    <w:t>申</w:t>
                  </w:r>
                  <w:r>
                    <w:rPr>
                      <w:rFonts w:ascii="宋体" w:hAnsi="宋体" w:eastAsia="宋体" w:cs="宋体"/>
                      <w:spacing w:val="2"/>
                      <w:position w:val="1"/>
                      <w:sz w:val="35"/>
                      <w:szCs w:val="35"/>
                    </w:rPr>
                    <w:t xml:space="preserve">     </w:t>
                  </w:r>
                  <w:r>
                    <w:rPr>
                      <w:rFonts w:ascii="宋体" w:hAnsi="宋体" w:eastAsia="宋体" w:cs="宋体"/>
                      <w:b/>
                      <w:bCs/>
                      <w:spacing w:val="7"/>
                      <w:sz w:val="35"/>
                      <w:szCs w:val="35"/>
                    </w:rPr>
                    <w:t>请</w:t>
                  </w:r>
                  <w:r>
                    <w:rPr>
                      <w:rFonts w:ascii="宋体" w:hAnsi="宋体" w:eastAsia="宋体" w:cs="宋体"/>
                      <w:spacing w:val="2"/>
                      <w:sz w:val="35"/>
                      <w:szCs w:val="35"/>
                    </w:rPr>
                    <w:t xml:space="preserve">     </w:t>
                  </w:r>
                  <w:r>
                    <w:rPr>
                      <w:rFonts w:ascii="宋体" w:hAnsi="宋体" w:eastAsia="宋体" w:cs="宋体"/>
                      <w:b/>
                      <w:bCs/>
                      <w:spacing w:val="7"/>
                      <w:sz w:val="35"/>
                      <w:szCs w:val="35"/>
                    </w:rPr>
                    <w:t>文</w:t>
                  </w:r>
                  <w:r>
                    <w:rPr>
                      <w:rFonts w:ascii="宋体" w:hAnsi="宋体" w:eastAsia="宋体" w:cs="宋体"/>
                      <w:spacing w:val="3"/>
                      <w:sz w:val="35"/>
                      <w:szCs w:val="35"/>
                    </w:rPr>
                    <w:t xml:space="preserve">     </w:t>
                  </w:r>
                  <w:r>
                    <w:rPr>
                      <w:rFonts w:ascii="宋体" w:hAnsi="宋体" w:eastAsia="宋体" w:cs="宋体"/>
                      <w:b/>
                      <w:bCs/>
                      <w:spacing w:val="7"/>
                      <w:sz w:val="35"/>
                      <w:szCs w:val="35"/>
                    </w:rPr>
                    <w:t>件</w:t>
                  </w:r>
                </w:p>
              </w:txbxContent>
            </v:textbox>
          </v:shape>
        </w:pict>
      </w:r>
    </w:p>
    <w:p w14:paraId="3C9E4B85">
      <w:pPr>
        <w:pStyle w:val="2"/>
        <w:spacing w:line="241" w:lineRule="auto"/>
      </w:pPr>
    </w:p>
    <w:p w14:paraId="1DBBECE0">
      <w:pPr>
        <w:pStyle w:val="2"/>
        <w:spacing w:line="241" w:lineRule="auto"/>
      </w:pPr>
    </w:p>
    <w:p w14:paraId="21871D31">
      <w:pPr>
        <w:pStyle w:val="2"/>
        <w:spacing w:line="241" w:lineRule="auto"/>
      </w:pPr>
    </w:p>
    <w:p w14:paraId="7CC3061E">
      <w:pPr>
        <w:pStyle w:val="2"/>
        <w:spacing w:line="242" w:lineRule="auto"/>
      </w:pPr>
    </w:p>
    <w:p w14:paraId="45CCAC55">
      <w:pPr>
        <w:pStyle w:val="2"/>
        <w:spacing w:line="242" w:lineRule="auto"/>
      </w:pPr>
    </w:p>
    <w:p w14:paraId="4142CAD9">
      <w:pPr>
        <w:pStyle w:val="2"/>
        <w:spacing w:line="242" w:lineRule="auto"/>
      </w:pPr>
    </w:p>
    <w:p w14:paraId="617B8FA8">
      <w:pPr>
        <w:pStyle w:val="2"/>
        <w:spacing w:line="242" w:lineRule="auto"/>
      </w:pPr>
    </w:p>
    <w:p w14:paraId="25136F44">
      <w:pPr>
        <w:pStyle w:val="2"/>
        <w:spacing w:line="242" w:lineRule="auto"/>
      </w:pPr>
    </w:p>
    <w:p w14:paraId="16E6EFDE">
      <w:pPr>
        <w:pStyle w:val="2"/>
        <w:spacing w:line="242" w:lineRule="auto"/>
      </w:pPr>
    </w:p>
    <w:p w14:paraId="17534CFB">
      <w:pPr>
        <w:pStyle w:val="2"/>
        <w:spacing w:line="242" w:lineRule="auto"/>
      </w:pPr>
    </w:p>
    <w:p w14:paraId="341994AA">
      <w:pPr>
        <w:pStyle w:val="2"/>
        <w:spacing w:line="242" w:lineRule="auto"/>
      </w:pPr>
    </w:p>
    <w:p w14:paraId="74B3DB0C">
      <w:pPr>
        <w:pStyle w:val="2"/>
        <w:spacing w:line="242" w:lineRule="auto"/>
      </w:pPr>
    </w:p>
    <w:p w14:paraId="1EC681DC">
      <w:pPr>
        <w:pStyle w:val="2"/>
        <w:spacing w:line="242" w:lineRule="auto"/>
      </w:pPr>
    </w:p>
    <w:p w14:paraId="161A2C3F">
      <w:pPr>
        <w:pStyle w:val="2"/>
        <w:spacing w:line="242" w:lineRule="auto"/>
      </w:pPr>
    </w:p>
    <w:p w14:paraId="58408BA4">
      <w:pPr>
        <w:pStyle w:val="2"/>
        <w:spacing w:line="242" w:lineRule="auto"/>
      </w:pPr>
    </w:p>
    <w:p w14:paraId="245BDCC8">
      <w:pPr>
        <w:pStyle w:val="2"/>
        <w:spacing w:line="242" w:lineRule="auto"/>
      </w:pPr>
    </w:p>
    <w:p w14:paraId="79ABDD01">
      <w:pPr>
        <w:pStyle w:val="2"/>
        <w:spacing w:line="242" w:lineRule="auto"/>
      </w:pPr>
    </w:p>
    <w:p w14:paraId="02989653">
      <w:pPr>
        <w:pStyle w:val="2"/>
        <w:spacing w:line="242" w:lineRule="auto"/>
      </w:pPr>
    </w:p>
    <w:p w14:paraId="23223DAF">
      <w:pPr>
        <w:pStyle w:val="2"/>
        <w:spacing w:line="242" w:lineRule="auto"/>
      </w:pPr>
    </w:p>
    <w:p w14:paraId="23DFF9D5">
      <w:pPr>
        <w:pStyle w:val="2"/>
        <w:spacing w:line="242" w:lineRule="auto"/>
      </w:pPr>
    </w:p>
    <w:p w14:paraId="75233813">
      <w:pPr>
        <w:pStyle w:val="2"/>
        <w:spacing w:line="242" w:lineRule="auto"/>
      </w:pPr>
    </w:p>
    <w:p w14:paraId="5828A0B0">
      <w:pPr>
        <w:pStyle w:val="2"/>
        <w:spacing w:line="242" w:lineRule="auto"/>
      </w:pPr>
    </w:p>
    <w:p w14:paraId="6C1265D0">
      <w:pPr>
        <w:pStyle w:val="2"/>
        <w:spacing w:line="242" w:lineRule="auto"/>
      </w:pPr>
    </w:p>
    <w:p w14:paraId="6A51E33B">
      <w:pPr>
        <w:spacing w:before="114" w:line="225" w:lineRule="auto"/>
        <w:ind w:left="1395"/>
        <w:rPr>
          <w:rFonts w:ascii="宋体" w:hAnsi="宋体" w:eastAsia="宋体" w:cs="宋体"/>
          <w:sz w:val="35"/>
          <w:szCs w:val="35"/>
        </w:rPr>
      </w:pPr>
      <w:r>
        <w:rPr>
          <w:rFonts w:ascii="宋体" w:hAnsi="宋体" w:eastAsia="宋体" w:cs="宋体"/>
          <w:b/>
          <w:bCs/>
          <w:spacing w:val="-6"/>
          <w:sz w:val="35"/>
          <w:szCs w:val="35"/>
        </w:rPr>
        <w:t>机构名称</w:t>
      </w:r>
      <w:r>
        <w:rPr>
          <w:rFonts w:ascii="宋体" w:hAnsi="宋体" w:eastAsia="宋体" w:cs="宋体"/>
          <w:b/>
          <w:bCs/>
          <w:spacing w:val="-42"/>
          <w:sz w:val="35"/>
          <w:szCs w:val="35"/>
        </w:rPr>
        <w:t>：</w:t>
      </w:r>
      <w:r>
        <w:rPr>
          <w:rFonts w:ascii="宋体" w:hAnsi="宋体" w:eastAsia="宋体" w:cs="宋体"/>
          <w:spacing w:val="8"/>
          <w:sz w:val="35"/>
          <w:szCs w:val="35"/>
          <w:u w:val="single" w:color="auto"/>
        </w:rPr>
        <w:t xml:space="preserve">             </w:t>
      </w:r>
      <w:r>
        <w:rPr>
          <w:rFonts w:ascii="宋体" w:hAnsi="宋体" w:eastAsia="宋体" w:cs="宋体"/>
          <w:b/>
          <w:bCs/>
          <w:spacing w:val="-42"/>
          <w:sz w:val="35"/>
          <w:szCs w:val="35"/>
          <w:u w:val="single" w:color="auto"/>
        </w:rPr>
        <w:t>（</w:t>
      </w:r>
      <w:r>
        <w:rPr>
          <w:rFonts w:ascii="宋体" w:hAnsi="宋体" w:eastAsia="宋体" w:cs="宋体"/>
          <w:b/>
          <w:bCs/>
          <w:spacing w:val="-6"/>
          <w:sz w:val="35"/>
          <w:szCs w:val="35"/>
          <w:u w:val="single" w:color="auto"/>
        </w:rPr>
        <w:t>加盖公章）</w:t>
      </w:r>
    </w:p>
    <w:p w14:paraId="27BAF45D">
      <w:pPr>
        <w:spacing w:before="354" w:line="225" w:lineRule="auto"/>
        <w:ind w:left="3946"/>
        <w:rPr>
          <w:rFonts w:ascii="宋体" w:hAnsi="宋体" w:eastAsia="宋体" w:cs="宋体"/>
          <w:sz w:val="35"/>
          <w:szCs w:val="35"/>
        </w:rPr>
      </w:pPr>
      <w:r>
        <w:rPr>
          <w:rFonts w:ascii="宋体" w:hAnsi="宋体" w:eastAsia="宋体" w:cs="宋体"/>
          <w:b/>
          <w:bCs/>
          <w:spacing w:val="-7"/>
          <w:sz w:val="35"/>
          <w:szCs w:val="35"/>
        </w:rPr>
        <w:t>年</w:t>
      </w:r>
      <w:r>
        <w:rPr>
          <w:rFonts w:ascii="宋体" w:hAnsi="宋体" w:eastAsia="宋体" w:cs="宋体"/>
          <w:spacing w:val="-7"/>
          <w:sz w:val="35"/>
          <w:szCs w:val="35"/>
        </w:rPr>
        <w:t xml:space="preserve">  </w:t>
      </w:r>
      <w:r>
        <w:rPr>
          <w:rFonts w:ascii="宋体" w:hAnsi="宋体" w:eastAsia="宋体" w:cs="宋体"/>
          <w:b/>
          <w:bCs/>
          <w:spacing w:val="-7"/>
          <w:sz w:val="35"/>
          <w:szCs w:val="35"/>
        </w:rPr>
        <w:t>月</w:t>
      </w:r>
      <w:r>
        <w:rPr>
          <w:rFonts w:ascii="宋体" w:hAnsi="宋体" w:eastAsia="宋体" w:cs="宋体"/>
          <w:spacing w:val="23"/>
          <w:sz w:val="35"/>
          <w:szCs w:val="35"/>
        </w:rPr>
        <w:t xml:space="preserve">  </w:t>
      </w:r>
      <w:r>
        <w:rPr>
          <w:rFonts w:ascii="宋体" w:hAnsi="宋体" w:eastAsia="宋体" w:cs="宋体"/>
          <w:b/>
          <w:bCs/>
          <w:spacing w:val="-7"/>
          <w:sz w:val="35"/>
          <w:szCs w:val="35"/>
        </w:rPr>
        <w:t>日</w:t>
      </w:r>
    </w:p>
    <w:p w14:paraId="05A46A5F">
      <w:pPr>
        <w:spacing w:line="225" w:lineRule="auto"/>
        <w:rPr>
          <w:rFonts w:ascii="宋体" w:hAnsi="宋体" w:eastAsia="宋体" w:cs="宋体"/>
          <w:sz w:val="35"/>
          <w:szCs w:val="35"/>
        </w:rPr>
        <w:sectPr>
          <w:headerReference r:id="rId20" w:type="default"/>
          <w:footerReference r:id="rId21" w:type="default"/>
          <w:pgSz w:w="11906" w:h="16839"/>
          <w:pgMar w:top="1334" w:right="1400" w:bottom="1226" w:left="1531" w:header="806" w:footer="952" w:gutter="0"/>
          <w:cols w:space="720" w:num="1"/>
        </w:sectPr>
      </w:pPr>
    </w:p>
    <w:p w14:paraId="1AE3F608">
      <w:pPr>
        <w:spacing w:before="219" w:line="220" w:lineRule="auto"/>
        <w:ind w:left="3719"/>
        <w:rPr>
          <w:rFonts w:ascii="宋体" w:hAnsi="宋体" w:eastAsia="宋体" w:cs="宋体"/>
          <w:sz w:val="24"/>
          <w:szCs w:val="24"/>
        </w:rPr>
      </w:pPr>
      <w:r>
        <w:rPr>
          <w:rFonts w:ascii="宋体" w:hAnsi="宋体" w:eastAsia="宋体" w:cs="宋体"/>
          <w:b/>
          <w:bCs/>
          <w:spacing w:val="-23"/>
          <w:sz w:val="24"/>
          <w:szCs w:val="24"/>
        </w:rPr>
        <w:t>申请文件资料清单</w:t>
      </w:r>
    </w:p>
    <w:p w14:paraId="2E21BC17">
      <w:pPr>
        <w:spacing w:line="67" w:lineRule="exact"/>
      </w:pPr>
    </w:p>
    <w:tbl>
      <w:tblPr>
        <w:tblStyle w:val="6"/>
        <w:tblW w:w="9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4881"/>
        <w:gridCol w:w="3067"/>
      </w:tblGrid>
      <w:tr w14:paraId="521C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247" w:type="dxa"/>
            <w:vAlign w:val="top"/>
          </w:tcPr>
          <w:p w14:paraId="1A4CAD87">
            <w:pPr>
              <w:pStyle w:val="7"/>
              <w:spacing w:before="211" w:line="222" w:lineRule="auto"/>
              <w:ind w:left="409"/>
            </w:pPr>
            <w:r>
              <w:rPr>
                <w:b/>
                <w:bCs/>
                <w:spacing w:val="-7"/>
              </w:rPr>
              <w:t>序号</w:t>
            </w:r>
          </w:p>
        </w:tc>
        <w:tc>
          <w:tcPr>
            <w:tcW w:w="4881" w:type="dxa"/>
            <w:vAlign w:val="top"/>
          </w:tcPr>
          <w:p w14:paraId="4E8B0EE3">
            <w:pPr>
              <w:pStyle w:val="7"/>
              <w:spacing w:before="211" w:line="221" w:lineRule="auto"/>
              <w:ind w:left="2019"/>
            </w:pPr>
            <w:r>
              <w:rPr>
                <w:b/>
                <w:bCs/>
                <w:spacing w:val="-18"/>
              </w:rPr>
              <w:t>资料名称</w:t>
            </w:r>
          </w:p>
        </w:tc>
        <w:tc>
          <w:tcPr>
            <w:tcW w:w="3067" w:type="dxa"/>
            <w:vAlign w:val="top"/>
          </w:tcPr>
          <w:p w14:paraId="18F39D1F">
            <w:pPr>
              <w:pStyle w:val="7"/>
              <w:spacing w:before="211" w:line="222" w:lineRule="auto"/>
              <w:ind w:left="1324"/>
            </w:pPr>
            <w:r>
              <w:rPr>
                <w:b/>
                <w:bCs/>
                <w:spacing w:val="-9"/>
              </w:rPr>
              <w:t>备注</w:t>
            </w:r>
          </w:p>
        </w:tc>
      </w:tr>
      <w:tr w14:paraId="4FE1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3C0A82A9">
            <w:pPr>
              <w:pStyle w:val="7"/>
              <w:spacing w:before="255" w:line="186" w:lineRule="exact"/>
              <w:ind w:left="524"/>
            </w:pPr>
            <w:r>
              <w:rPr>
                <w:position w:val="-5"/>
              </w:rPr>
              <w:t>一</w:t>
            </w:r>
          </w:p>
        </w:tc>
        <w:tc>
          <w:tcPr>
            <w:tcW w:w="4881" w:type="dxa"/>
            <w:vAlign w:val="top"/>
          </w:tcPr>
          <w:p w14:paraId="623283FA">
            <w:pPr>
              <w:pStyle w:val="7"/>
              <w:spacing w:before="165" w:line="219" w:lineRule="auto"/>
              <w:ind w:left="112"/>
            </w:pPr>
            <w:r>
              <w:rPr>
                <w:spacing w:val="-17"/>
              </w:rPr>
              <w:t>代理机构承诺函</w:t>
            </w:r>
          </w:p>
        </w:tc>
        <w:tc>
          <w:tcPr>
            <w:tcW w:w="3067" w:type="dxa"/>
            <w:vAlign w:val="top"/>
          </w:tcPr>
          <w:p w14:paraId="3AF26868">
            <w:pPr>
              <w:rPr>
                <w:rFonts w:ascii="Arial"/>
                <w:sz w:val="21"/>
              </w:rPr>
            </w:pPr>
          </w:p>
        </w:tc>
      </w:tr>
      <w:tr w14:paraId="52C3E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7" w:type="dxa"/>
            <w:vAlign w:val="top"/>
          </w:tcPr>
          <w:p w14:paraId="0FBA6868">
            <w:pPr>
              <w:pStyle w:val="7"/>
              <w:spacing w:before="210" w:line="178" w:lineRule="auto"/>
              <w:ind w:left="524"/>
            </w:pPr>
            <w:r>
              <w:t>二</w:t>
            </w:r>
          </w:p>
        </w:tc>
        <w:tc>
          <w:tcPr>
            <w:tcW w:w="4881" w:type="dxa"/>
            <w:vAlign w:val="top"/>
          </w:tcPr>
          <w:p w14:paraId="47155F48">
            <w:pPr>
              <w:pStyle w:val="7"/>
              <w:spacing w:before="166" w:line="219" w:lineRule="auto"/>
              <w:ind w:left="112"/>
            </w:pPr>
            <w:r>
              <w:rPr>
                <w:spacing w:val="-18"/>
              </w:rPr>
              <w:t>代理机构情况综合简介</w:t>
            </w:r>
          </w:p>
        </w:tc>
        <w:tc>
          <w:tcPr>
            <w:tcW w:w="3067" w:type="dxa"/>
            <w:vAlign w:val="top"/>
          </w:tcPr>
          <w:p w14:paraId="12696C71">
            <w:pPr>
              <w:rPr>
                <w:rFonts w:ascii="Arial"/>
                <w:sz w:val="21"/>
              </w:rPr>
            </w:pPr>
          </w:p>
        </w:tc>
      </w:tr>
      <w:tr w14:paraId="4765D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7" w:type="dxa"/>
            <w:vAlign w:val="top"/>
          </w:tcPr>
          <w:p w14:paraId="4E387D59">
            <w:pPr>
              <w:pStyle w:val="7"/>
              <w:spacing w:before="167" w:line="237" w:lineRule="auto"/>
              <w:ind w:left="520"/>
            </w:pPr>
            <w:r>
              <w:t>三</w:t>
            </w:r>
          </w:p>
        </w:tc>
        <w:tc>
          <w:tcPr>
            <w:tcW w:w="4881" w:type="dxa"/>
            <w:vAlign w:val="top"/>
          </w:tcPr>
          <w:p w14:paraId="269ACC76">
            <w:pPr>
              <w:pStyle w:val="7"/>
              <w:spacing w:before="167" w:line="219" w:lineRule="auto"/>
              <w:ind w:left="114"/>
            </w:pPr>
            <w:r>
              <w:rPr>
                <w:spacing w:val="-20"/>
              </w:rPr>
              <w:t>法定代表人身份证明、授权委托书</w:t>
            </w:r>
          </w:p>
        </w:tc>
        <w:tc>
          <w:tcPr>
            <w:tcW w:w="3067" w:type="dxa"/>
            <w:vAlign w:val="top"/>
          </w:tcPr>
          <w:p w14:paraId="5D45D459">
            <w:pPr>
              <w:rPr>
                <w:rFonts w:ascii="Arial"/>
                <w:sz w:val="21"/>
              </w:rPr>
            </w:pPr>
          </w:p>
        </w:tc>
      </w:tr>
      <w:tr w14:paraId="440D4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190105DF">
            <w:pPr>
              <w:pStyle w:val="7"/>
              <w:spacing w:before="168" w:line="223" w:lineRule="auto"/>
              <w:ind w:left="543"/>
            </w:pPr>
            <w:r>
              <w:t>四</w:t>
            </w:r>
          </w:p>
        </w:tc>
        <w:tc>
          <w:tcPr>
            <w:tcW w:w="4881" w:type="dxa"/>
            <w:vAlign w:val="top"/>
          </w:tcPr>
          <w:p w14:paraId="3E2821E2">
            <w:pPr>
              <w:pStyle w:val="7"/>
              <w:spacing w:before="168" w:line="219" w:lineRule="auto"/>
              <w:ind w:left="112"/>
            </w:pPr>
            <w:r>
              <w:rPr>
                <w:spacing w:val="-16"/>
              </w:rPr>
              <w:t>初审证明材料</w:t>
            </w:r>
          </w:p>
        </w:tc>
        <w:tc>
          <w:tcPr>
            <w:tcW w:w="3067" w:type="dxa"/>
            <w:vAlign w:val="top"/>
          </w:tcPr>
          <w:p w14:paraId="45EF1301">
            <w:pPr>
              <w:rPr>
                <w:rFonts w:ascii="Arial"/>
                <w:sz w:val="21"/>
              </w:rPr>
            </w:pPr>
          </w:p>
        </w:tc>
      </w:tr>
      <w:tr w14:paraId="45F6A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37F14130">
            <w:pPr>
              <w:pStyle w:val="7"/>
              <w:spacing w:before="168" w:line="242" w:lineRule="auto"/>
              <w:ind w:left="593"/>
            </w:pPr>
            <w:r>
              <w:t>1</w:t>
            </w:r>
          </w:p>
        </w:tc>
        <w:tc>
          <w:tcPr>
            <w:tcW w:w="4881" w:type="dxa"/>
            <w:vAlign w:val="top"/>
          </w:tcPr>
          <w:p w14:paraId="7329D449">
            <w:pPr>
              <w:pStyle w:val="7"/>
              <w:spacing w:before="169" w:line="219" w:lineRule="auto"/>
              <w:ind w:left="120"/>
            </w:pPr>
            <w:r>
              <w:rPr>
                <w:spacing w:val="-19"/>
              </w:rPr>
              <w:t>营业执照或其他法人证书</w:t>
            </w:r>
          </w:p>
        </w:tc>
        <w:tc>
          <w:tcPr>
            <w:tcW w:w="3067" w:type="dxa"/>
            <w:vAlign w:val="top"/>
          </w:tcPr>
          <w:p w14:paraId="54CCDC9F">
            <w:pPr>
              <w:rPr>
                <w:rFonts w:ascii="Arial"/>
                <w:sz w:val="21"/>
              </w:rPr>
            </w:pPr>
          </w:p>
        </w:tc>
      </w:tr>
      <w:tr w14:paraId="30EC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40C35EB6">
            <w:pPr>
              <w:pStyle w:val="7"/>
              <w:spacing w:before="166" w:line="242" w:lineRule="auto"/>
              <w:ind w:left="578"/>
            </w:pPr>
            <w:r>
              <w:t>2</w:t>
            </w:r>
          </w:p>
        </w:tc>
        <w:tc>
          <w:tcPr>
            <w:tcW w:w="4881" w:type="dxa"/>
            <w:vAlign w:val="top"/>
          </w:tcPr>
          <w:p w14:paraId="6B519C6A">
            <w:pPr>
              <w:pStyle w:val="7"/>
              <w:spacing w:before="167" w:line="219" w:lineRule="auto"/>
              <w:ind w:left="112"/>
            </w:pPr>
            <w:r>
              <w:rPr>
                <w:spacing w:val="-18"/>
              </w:rPr>
              <w:t>代理机构登记备案证明</w:t>
            </w:r>
          </w:p>
        </w:tc>
        <w:tc>
          <w:tcPr>
            <w:tcW w:w="3067" w:type="dxa"/>
            <w:vAlign w:val="top"/>
          </w:tcPr>
          <w:p w14:paraId="1709BBAF">
            <w:pPr>
              <w:rPr>
                <w:rFonts w:ascii="Arial"/>
                <w:sz w:val="21"/>
              </w:rPr>
            </w:pPr>
          </w:p>
        </w:tc>
      </w:tr>
      <w:tr w14:paraId="427C2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7" w:type="dxa"/>
            <w:vAlign w:val="top"/>
          </w:tcPr>
          <w:p w14:paraId="120C1FC6">
            <w:pPr>
              <w:pStyle w:val="7"/>
              <w:spacing w:before="167"/>
              <w:ind w:left="580"/>
            </w:pPr>
            <w:r>
              <w:t>3</w:t>
            </w:r>
          </w:p>
        </w:tc>
        <w:tc>
          <w:tcPr>
            <w:tcW w:w="4881" w:type="dxa"/>
            <w:vAlign w:val="top"/>
          </w:tcPr>
          <w:p w14:paraId="4A28E0F3">
            <w:pPr>
              <w:pStyle w:val="7"/>
              <w:spacing w:before="167" w:line="220" w:lineRule="auto"/>
              <w:ind w:left="115"/>
            </w:pPr>
            <w:r>
              <w:rPr>
                <w:spacing w:val="-20"/>
              </w:rPr>
              <w:t>无重大违法记录声明函、无不良信用记录承诺函</w:t>
            </w:r>
          </w:p>
        </w:tc>
        <w:tc>
          <w:tcPr>
            <w:tcW w:w="3067" w:type="dxa"/>
            <w:vAlign w:val="top"/>
          </w:tcPr>
          <w:p w14:paraId="19E83065">
            <w:pPr>
              <w:rPr>
                <w:rFonts w:ascii="Arial"/>
                <w:sz w:val="21"/>
              </w:rPr>
            </w:pPr>
          </w:p>
        </w:tc>
      </w:tr>
      <w:tr w14:paraId="1A56B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17F9FF73">
            <w:pPr>
              <w:pStyle w:val="7"/>
              <w:spacing w:before="168" w:line="242" w:lineRule="auto"/>
              <w:ind w:left="574"/>
            </w:pPr>
            <w:r>
              <w:t>4</w:t>
            </w:r>
          </w:p>
        </w:tc>
        <w:tc>
          <w:tcPr>
            <w:tcW w:w="4881" w:type="dxa"/>
            <w:vAlign w:val="top"/>
          </w:tcPr>
          <w:p w14:paraId="7033987D">
            <w:pPr>
              <w:pStyle w:val="7"/>
              <w:spacing w:before="169" w:line="219" w:lineRule="auto"/>
              <w:ind w:left="114"/>
            </w:pPr>
            <w:r>
              <w:rPr>
                <w:spacing w:val="-18"/>
              </w:rPr>
              <w:t>其他证明材料（如有）</w:t>
            </w:r>
          </w:p>
        </w:tc>
        <w:tc>
          <w:tcPr>
            <w:tcW w:w="3067" w:type="dxa"/>
            <w:vAlign w:val="top"/>
          </w:tcPr>
          <w:p w14:paraId="3347EF27">
            <w:pPr>
              <w:rPr>
                <w:rFonts w:ascii="Arial"/>
                <w:sz w:val="21"/>
              </w:rPr>
            </w:pPr>
          </w:p>
        </w:tc>
      </w:tr>
      <w:tr w14:paraId="4E3F3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12019C03">
            <w:pPr>
              <w:pStyle w:val="7"/>
              <w:spacing w:before="169" w:line="230" w:lineRule="auto"/>
              <w:ind w:left="524"/>
            </w:pPr>
            <w:r>
              <w:t>五</w:t>
            </w:r>
          </w:p>
        </w:tc>
        <w:tc>
          <w:tcPr>
            <w:tcW w:w="4881" w:type="dxa"/>
            <w:vAlign w:val="top"/>
          </w:tcPr>
          <w:p w14:paraId="42F5A702">
            <w:pPr>
              <w:pStyle w:val="7"/>
              <w:spacing w:before="169" w:line="219" w:lineRule="auto"/>
              <w:ind w:left="116"/>
            </w:pPr>
            <w:r>
              <w:rPr>
                <w:spacing w:val="-18"/>
              </w:rPr>
              <w:t>综合评审证明材料</w:t>
            </w:r>
          </w:p>
        </w:tc>
        <w:tc>
          <w:tcPr>
            <w:tcW w:w="3067" w:type="dxa"/>
            <w:vAlign w:val="top"/>
          </w:tcPr>
          <w:p w14:paraId="20B3889C">
            <w:pPr>
              <w:rPr>
                <w:rFonts w:ascii="Arial"/>
                <w:sz w:val="21"/>
              </w:rPr>
            </w:pPr>
          </w:p>
        </w:tc>
      </w:tr>
      <w:tr w14:paraId="3274C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40B656AB">
            <w:pPr>
              <w:pStyle w:val="7"/>
              <w:spacing w:before="169" w:line="242" w:lineRule="auto"/>
              <w:ind w:left="593"/>
            </w:pPr>
            <w:r>
              <w:t>1</w:t>
            </w:r>
          </w:p>
        </w:tc>
        <w:tc>
          <w:tcPr>
            <w:tcW w:w="4881" w:type="dxa"/>
            <w:vAlign w:val="top"/>
          </w:tcPr>
          <w:p w14:paraId="045EC4EC">
            <w:pPr>
              <w:pStyle w:val="7"/>
              <w:spacing w:before="169" w:line="219" w:lineRule="auto"/>
              <w:ind w:left="112"/>
            </w:pPr>
            <w:r>
              <w:rPr>
                <w:spacing w:val="-18"/>
              </w:rPr>
              <w:t>代理机构业绩及承诺函</w:t>
            </w:r>
          </w:p>
        </w:tc>
        <w:tc>
          <w:tcPr>
            <w:tcW w:w="3067" w:type="dxa"/>
            <w:vAlign w:val="top"/>
          </w:tcPr>
          <w:p w14:paraId="66870D42">
            <w:pPr>
              <w:rPr>
                <w:rFonts w:ascii="Arial"/>
                <w:sz w:val="21"/>
              </w:rPr>
            </w:pPr>
          </w:p>
        </w:tc>
      </w:tr>
      <w:tr w14:paraId="1735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286F88B0">
            <w:pPr>
              <w:pStyle w:val="7"/>
              <w:spacing w:before="169" w:line="242" w:lineRule="auto"/>
              <w:ind w:left="578"/>
            </w:pPr>
            <w:r>
              <w:t>2</w:t>
            </w:r>
          </w:p>
        </w:tc>
        <w:tc>
          <w:tcPr>
            <w:tcW w:w="4881" w:type="dxa"/>
            <w:vAlign w:val="top"/>
          </w:tcPr>
          <w:p w14:paraId="1E180847">
            <w:pPr>
              <w:pStyle w:val="7"/>
              <w:spacing w:before="170" w:line="219" w:lineRule="auto"/>
              <w:ind w:left="112"/>
              <w:rPr>
                <w:rFonts w:hint="eastAsia" w:eastAsia="宋体"/>
                <w:lang w:eastAsia="zh-CN"/>
              </w:rPr>
            </w:pPr>
            <w:r>
              <w:rPr>
                <w:spacing w:val="-16"/>
              </w:rPr>
              <w:t>代理机构</w:t>
            </w:r>
            <w:r>
              <w:rPr>
                <w:rFonts w:hint="eastAsia"/>
                <w:spacing w:val="-16"/>
                <w:lang w:eastAsia="zh-CN"/>
              </w:rPr>
              <w:t>荣誉</w:t>
            </w:r>
          </w:p>
        </w:tc>
        <w:tc>
          <w:tcPr>
            <w:tcW w:w="3067" w:type="dxa"/>
            <w:vAlign w:val="top"/>
          </w:tcPr>
          <w:p w14:paraId="5F1B2D59">
            <w:pPr>
              <w:rPr>
                <w:rFonts w:ascii="Arial"/>
                <w:sz w:val="21"/>
              </w:rPr>
            </w:pPr>
          </w:p>
        </w:tc>
      </w:tr>
      <w:tr w14:paraId="5900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5EB3C0BA">
            <w:pPr>
              <w:pStyle w:val="7"/>
              <w:spacing w:before="168"/>
              <w:ind w:left="580"/>
            </w:pPr>
            <w:r>
              <w:t>3</w:t>
            </w:r>
          </w:p>
        </w:tc>
        <w:tc>
          <w:tcPr>
            <w:tcW w:w="4881" w:type="dxa"/>
            <w:vAlign w:val="top"/>
          </w:tcPr>
          <w:p w14:paraId="007EA00A">
            <w:pPr>
              <w:pStyle w:val="7"/>
              <w:spacing w:before="168" w:line="219" w:lineRule="auto"/>
              <w:ind w:left="112"/>
            </w:pPr>
            <w:r>
              <w:rPr>
                <w:spacing w:val="-18"/>
              </w:rPr>
              <w:t>代理机构</w:t>
            </w:r>
            <w:r>
              <w:rPr>
                <w:rFonts w:hint="eastAsia"/>
                <w:spacing w:val="-18"/>
                <w:lang w:eastAsia="zh-CN"/>
              </w:rPr>
              <w:t>从业</w:t>
            </w:r>
            <w:r>
              <w:rPr>
                <w:spacing w:val="-18"/>
              </w:rPr>
              <w:t>人员</w:t>
            </w:r>
          </w:p>
        </w:tc>
        <w:tc>
          <w:tcPr>
            <w:tcW w:w="3067" w:type="dxa"/>
            <w:vAlign w:val="top"/>
          </w:tcPr>
          <w:p w14:paraId="721A41FF">
            <w:pPr>
              <w:rPr>
                <w:rFonts w:ascii="Arial"/>
                <w:sz w:val="21"/>
              </w:rPr>
            </w:pPr>
          </w:p>
        </w:tc>
      </w:tr>
      <w:tr w14:paraId="02569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619A3D9C">
            <w:pPr>
              <w:pStyle w:val="7"/>
              <w:spacing w:before="168"/>
              <w:ind w:left="580"/>
              <w:rPr>
                <w:rFonts w:hint="eastAsia" w:eastAsia="宋体"/>
                <w:lang w:eastAsia="zh-CN"/>
              </w:rPr>
            </w:pPr>
            <w:r>
              <w:rPr>
                <w:rFonts w:hint="eastAsia"/>
                <w:lang w:val="en-US" w:eastAsia="zh-CN"/>
              </w:rPr>
              <w:t>4</w:t>
            </w:r>
          </w:p>
        </w:tc>
        <w:tc>
          <w:tcPr>
            <w:tcW w:w="4881" w:type="dxa"/>
            <w:vAlign w:val="top"/>
          </w:tcPr>
          <w:p w14:paraId="04E50900">
            <w:pPr>
              <w:pStyle w:val="7"/>
              <w:spacing w:before="169" w:line="219" w:lineRule="auto"/>
              <w:ind w:left="112"/>
            </w:pPr>
            <w:r>
              <w:rPr>
                <w:spacing w:val="-18"/>
              </w:rPr>
              <w:t>代理机构</w:t>
            </w:r>
            <w:r>
              <w:rPr>
                <w:rFonts w:hint="eastAsia"/>
                <w:spacing w:val="-18"/>
                <w:lang w:eastAsia="zh-CN"/>
              </w:rPr>
              <w:t>整体</w:t>
            </w:r>
            <w:r>
              <w:rPr>
                <w:spacing w:val="-18"/>
              </w:rPr>
              <w:t>服务方案</w:t>
            </w:r>
          </w:p>
        </w:tc>
        <w:tc>
          <w:tcPr>
            <w:tcW w:w="3067" w:type="dxa"/>
            <w:vAlign w:val="top"/>
          </w:tcPr>
          <w:p w14:paraId="31872166">
            <w:pPr>
              <w:rPr>
                <w:rFonts w:ascii="Arial"/>
                <w:sz w:val="21"/>
              </w:rPr>
            </w:pPr>
          </w:p>
        </w:tc>
      </w:tr>
      <w:tr w14:paraId="547DF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7D06FF06">
            <w:pPr>
              <w:pStyle w:val="7"/>
              <w:spacing w:before="170" w:line="224" w:lineRule="auto"/>
              <w:ind w:left="522"/>
            </w:pPr>
            <w:r>
              <w:t>六</w:t>
            </w:r>
          </w:p>
        </w:tc>
        <w:tc>
          <w:tcPr>
            <w:tcW w:w="4881" w:type="dxa"/>
            <w:vAlign w:val="top"/>
          </w:tcPr>
          <w:p w14:paraId="4A4779E1">
            <w:pPr>
              <w:pStyle w:val="7"/>
              <w:spacing w:before="170" w:line="219" w:lineRule="auto"/>
              <w:ind w:left="114"/>
            </w:pPr>
            <w:r>
              <w:rPr>
                <w:spacing w:val="-14"/>
              </w:rPr>
              <w:t>其他材料</w:t>
            </w:r>
          </w:p>
        </w:tc>
        <w:tc>
          <w:tcPr>
            <w:tcW w:w="3067" w:type="dxa"/>
            <w:vAlign w:val="top"/>
          </w:tcPr>
          <w:p w14:paraId="320274C5">
            <w:pPr>
              <w:rPr>
                <w:rFonts w:ascii="Arial"/>
                <w:sz w:val="21"/>
              </w:rPr>
            </w:pPr>
          </w:p>
        </w:tc>
      </w:tr>
      <w:tr w14:paraId="7CF83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3A238FB6">
            <w:pPr>
              <w:rPr>
                <w:rFonts w:ascii="Arial"/>
                <w:sz w:val="21"/>
              </w:rPr>
            </w:pPr>
          </w:p>
        </w:tc>
        <w:tc>
          <w:tcPr>
            <w:tcW w:w="4881" w:type="dxa"/>
            <w:vAlign w:val="top"/>
          </w:tcPr>
          <w:p w14:paraId="56F979C3">
            <w:pPr>
              <w:rPr>
                <w:rFonts w:ascii="Arial"/>
                <w:sz w:val="21"/>
              </w:rPr>
            </w:pPr>
          </w:p>
        </w:tc>
        <w:tc>
          <w:tcPr>
            <w:tcW w:w="3067" w:type="dxa"/>
            <w:vAlign w:val="top"/>
          </w:tcPr>
          <w:p w14:paraId="1E9A0537">
            <w:pPr>
              <w:rPr>
                <w:rFonts w:ascii="Arial"/>
                <w:sz w:val="21"/>
              </w:rPr>
            </w:pPr>
          </w:p>
        </w:tc>
      </w:tr>
      <w:tr w14:paraId="442AE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6238309F">
            <w:pPr>
              <w:rPr>
                <w:rFonts w:ascii="Arial"/>
                <w:sz w:val="21"/>
              </w:rPr>
            </w:pPr>
          </w:p>
        </w:tc>
        <w:tc>
          <w:tcPr>
            <w:tcW w:w="4881" w:type="dxa"/>
            <w:vAlign w:val="top"/>
          </w:tcPr>
          <w:p w14:paraId="4BF63CC0">
            <w:pPr>
              <w:rPr>
                <w:rFonts w:ascii="Arial"/>
                <w:sz w:val="21"/>
              </w:rPr>
            </w:pPr>
          </w:p>
        </w:tc>
        <w:tc>
          <w:tcPr>
            <w:tcW w:w="3067" w:type="dxa"/>
            <w:vAlign w:val="top"/>
          </w:tcPr>
          <w:p w14:paraId="441FFA37">
            <w:pPr>
              <w:rPr>
                <w:rFonts w:ascii="Arial"/>
                <w:sz w:val="21"/>
              </w:rPr>
            </w:pPr>
          </w:p>
        </w:tc>
      </w:tr>
      <w:tr w14:paraId="4038B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Align w:val="top"/>
          </w:tcPr>
          <w:p w14:paraId="6FA3A3DE">
            <w:pPr>
              <w:rPr>
                <w:rFonts w:ascii="Arial"/>
                <w:sz w:val="21"/>
              </w:rPr>
            </w:pPr>
          </w:p>
        </w:tc>
        <w:tc>
          <w:tcPr>
            <w:tcW w:w="4881" w:type="dxa"/>
            <w:vAlign w:val="top"/>
          </w:tcPr>
          <w:p w14:paraId="2D8528BA">
            <w:pPr>
              <w:rPr>
                <w:rFonts w:ascii="Arial"/>
                <w:sz w:val="21"/>
              </w:rPr>
            </w:pPr>
          </w:p>
        </w:tc>
        <w:tc>
          <w:tcPr>
            <w:tcW w:w="3067" w:type="dxa"/>
            <w:vAlign w:val="top"/>
          </w:tcPr>
          <w:p w14:paraId="322E1F3A">
            <w:pPr>
              <w:rPr>
                <w:rFonts w:ascii="Arial"/>
                <w:sz w:val="21"/>
              </w:rPr>
            </w:pPr>
          </w:p>
        </w:tc>
      </w:tr>
      <w:tr w14:paraId="4B728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47" w:type="dxa"/>
            <w:vAlign w:val="top"/>
          </w:tcPr>
          <w:p w14:paraId="4378BFDB">
            <w:pPr>
              <w:rPr>
                <w:rFonts w:ascii="Arial"/>
                <w:sz w:val="21"/>
              </w:rPr>
            </w:pPr>
          </w:p>
        </w:tc>
        <w:tc>
          <w:tcPr>
            <w:tcW w:w="4881" w:type="dxa"/>
            <w:vAlign w:val="top"/>
          </w:tcPr>
          <w:p w14:paraId="4DA6C733">
            <w:pPr>
              <w:rPr>
                <w:rFonts w:ascii="Arial"/>
                <w:sz w:val="21"/>
              </w:rPr>
            </w:pPr>
          </w:p>
        </w:tc>
        <w:tc>
          <w:tcPr>
            <w:tcW w:w="3067" w:type="dxa"/>
            <w:vAlign w:val="top"/>
          </w:tcPr>
          <w:p w14:paraId="29D0B95C">
            <w:pPr>
              <w:rPr>
                <w:rFonts w:ascii="Arial"/>
                <w:sz w:val="21"/>
              </w:rPr>
            </w:pPr>
          </w:p>
        </w:tc>
      </w:tr>
      <w:tr w14:paraId="0EBB3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47" w:type="dxa"/>
            <w:vAlign w:val="top"/>
          </w:tcPr>
          <w:p w14:paraId="7713EB7C">
            <w:pPr>
              <w:rPr>
                <w:rFonts w:ascii="Arial"/>
                <w:sz w:val="21"/>
              </w:rPr>
            </w:pPr>
          </w:p>
        </w:tc>
        <w:tc>
          <w:tcPr>
            <w:tcW w:w="4881" w:type="dxa"/>
            <w:vAlign w:val="top"/>
          </w:tcPr>
          <w:p w14:paraId="06184A44">
            <w:pPr>
              <w:rPr>
                <w:rFonts w:ascii="Arial"/>
                <w:sz w:val="21"/>
              </w:rPr>
            </w:pPr>
          </w:p>
        </w:tc>
        <w:tc>
          <w:tcPr>
            <w:tcW w:w="3067" w:type="dxa"/>
            <w:vAlign w:val="top"/>
          </w:tcPr>
          <w:p w14:paraId="05465846">
            <w:pPr>
              <w:rPr>
                <w:rFonts w:ascii="Arial"/>
                <w:sz w:val="21"/>
              </w:rPr>
            </w:pPr>
          </w:p>
        </w:tc>
      </w:tr>
    </w:tbl>
    <w:p w14:paraId="5020C643">
      <w:pPr>
        <w:pStyle w:val="2"/>
      </w:pPr>
    </w:p>
    <w:p w14:paraId="785F7DE2">
      <w:pPr>
        <w:sectPr>
          <w:headerReference r:id="rId22" w:type="default"/>
          <w:footerReference r:id="rId23" w:type="default"/>
          <w:pgSz w:w="11906" w:h="16839"/>
          <w:pgMar w:top="1334" w:right="1287" w:bottom="1226" w:left="1418" w:header="806" w:footer="952" w:gutter="0"/>
          <w:cols w:space="720" w:num="1"/>
        </w:sectPr>
      </w:pPr>
    </w:p>
    <w:p w14:paraId="455E2CBF">
      <w:pPr>
        <w:spacing w:before="220" w:line="219" w:lineRule="auto"/>
        <w:ind w:left="28"/>
        <w:rPr>
          <w:rFonts w:ascii="宋体" w:hAnsi="宋体" w:eastAsia="宋体" w:cs="宋体"/>
          <w:sz w:val="24"/>
          <w:szCs w:val="24"/>
        </w:rPr>
      </w:pPr>
      <w:r>
        <w:rPr>
          <w:rFonts w:ascii="宋体" w:hAnsi="宋体" w:eastAsia="宋体" w:cs="宋体"/>
          <w:b/>
          <w:bCs/>
          <w:spacing w:val="-19"/>
          <w:sz w:val="24"/>
          <w:szCs w:val="24"/>
        </w:rPr>
        <w:t>附件一</w:t>
      </w:r>
    </w:p>
    <w:p w14:paraId="1E2852C9">
      <w:pPr>
        <w:spacing w:before="183" w:line="219" w:lineRule="auto"/>
        <w:ind w:left="3683"/>
        <w:rPr>
          <w:rFonts w:ascii="宋体" w:hAnsi="宋体" w:eastAsia="宋体" w:cs="宋体"/>
          <w:sz w:val="24"/>
          <w:szCs w:val="24"/>
        </w:rPr>
      </w:pPr>
      <w:r>
        <w:rPr>
          <w:rFonts w:ascii="宋体" w:hAnsi="宋体" w:eastAsia="宋体" w:cs="宋体"/>
          <w:b/>
          <w:bCs/>
          <w:spacing w:val="-19"/>
          <w:sz w:val="24"/>
          <w:szCs w:val="24"/>
        </w:rPr>
        <w:t>代理机构承诺函</w:t>
      </w:r>
    </w:p>
    <w:p w14:paraId="6300EF96">
      <w:pPr>
        <w:pStyle w:val="2"/>
        <w:spacing w:line="284" w:lineRule="auto"/>
      </w:pPr>
    </w:p>
    <w:p w14:paraId="6696BA78">
      <w:pPr>
        <w:pStyle w:val="2"/>
        <w:spacing w:line="285" w:lineRule="auto"/>
      </w:pPr>
    </w:p>
    <w:p w14:paraId="04D526AB">
      <w:pPr>
        <w:spacing w:before="78" w:line="220" w:lineRule="auto"/>
        <w:ind w:left="9"/>
        <w:rPr>
          <w:rFonts w:hint="eastAsia" w:ascii="宋体" w:hAnsi="宋体" w:eastAsia="宋体" w:cs="宋体"/>
          <w:sz w:val="24"/>
          <w:szCs w:val="24"/>
          <w:lang w:eastAsia="zh-CN"/>
        </w:rPr>
      </w:pPr>
      <w:r>
        <w:rPr>
          <w:rFonts w:ascii="宋体" w:hAnsi="宋体" w:eastAsia="宋体" w:cs="宋体"/>
          <w:b/>
          <w:bCs/>
          <w:spacing w:val="-21"/>
          <w:sz w:val="24"/>
          <w:szCs w:val="24"/>
        </w:rPr>
        <w:t>致：</w:t>
      </w:r>
      <w:r>
        <w:rPr>
          <w:rFonts w:hint="eastAsia" w:ascii="宋体" w:hAnsi="宋体" w:eastAsia="宋体" w:cs="宋体"/>
          <w:b/>
          <w:bCs/>
          <w:spacing w:val="-21"/>
          <w:sz w:val="24"/>
          <w:szCs w:val="24"/>
          <w:lang w:eastAsia="zh-CN"/>
        </w:rPr>
        <w:t>淮南市数据资源管理局</w:t>
      </w:r>
    </w:p>
    <w:p w14:paraId="1DA2E128">
      <w:pPr>
        <w:spacing w:before="181" w:line="360" w:lineRule="auto"/>
        <w:ind w:left="9" w:firstLine="436"/>
        <w:jc w:val="both"/>
        <w:rPr>
          <w:rFonts w:ascii="宋体" w:hAnsi="宋体" w:eastAsia="宋体" w:cs="宋体"/>
          <w:sz w:val="24"/>
          <w:szCs w:val="24"/>
        </w:rPr>
      </w:pPr>
      <w:r>
        <w:rPr>
          <w:rFonts w:ascii="宋体" w:hAnsi="宋体" w:eastAsia="宋体" w:cs="宋体"/>
          <w:spacing w:val="-17"/>
          <w:sz w:val="24"/>
          <w:szCs w:val="24"/>
        </w:rPr>
        <w:t>根据“</w:t>
      </w:r>
      <w:r>
        <w:rPr>
          <w:rFonts w:hint="eastAsia" w:ascii="宋体" w:hAnsi="宋体" w:eastAsia="宋体" w:cs="宋体"/>
          <w:spacing w:val="-17"/>
          <w:sz w:val="24"/>
          <w:szCs w:val="24"/>
          <w:lang w:eastAsia="zh-CN"/>
        </w:rPr>
        <w:t>淮南市数据资源管理局</w:t>
      </w:r>
      <w:r>
        <w:rPr>
          <w:rFonts w:ascii="宋体" w:hAnsi="宋体" w:eastAsia="宋体" w:cs="宋体"/>
          <w:spacing w:val="-17"/>
          <w:sz w:val="24"/>
          <w:szCs w:val="24"/>
        </w:rPr>
        <w:t>招标采购代理机构比选项目”</w:t>
      </w:r>
      <w:r>
        <w:rPr>
          <w:rFonts w:ascii="宋体" w:hAnsi="宋体" w:eastAsia="宋体" w:cs="宋体"/>
          <w:spacing w:val="-91"/>
          <w:sz w:val="24"/>
          <w:szCs w:val="24"/>
        </w:rPr>
        <w:t xml:space="preserve"> </w:t>
      </w:r>
      <w:r>
        <w:rPr>
          <w:rFonts w:ascii="宋体" w:hAnsi="宋体" w:eastAsia="宋体" w:cs="宋体"/>
          <w:spacing w:val="-17"/>
          <w:sz w:val="24"/>
          <w:szCs w:val="24"/>
        </w:rPr>
        <w:t>比选文件</w:t>
      </w:r>
      <w:r>
        <w:rPr>
          <w:rFonts w:ascii="宋体" w:hAnsi="宋体" w:eastAsia="宋体" w:cs="宋体"/>
          <w:spacing w:val="-18"/>
          <w:sz w:val="24"/>
          <w:szCs w:val="24"/>
        </w:rPr>
        <w:t>，我方正式授权下</w:t>
      </w:r>
      <w:r>
        <w:rPr>
          <w:rFonts w:ascii="宋体" w:hAnsi="宋体" w:eastAsia="宋体" w:cs="宋体"/>
          <w:spacing w:val="-21"/>
          <w:sz w:val="24"/>
          <w:szCs w:val="24"/>
        </w:rPr>
        <w:t>述签字人</w:t>
      </w:r>
      <w:r>
        <w:rPr>
          <w:rFonts w:ascii="宋体" w:hAnsi="宋体" w:eastAsia="宋体" w:cs="宋体"/>
          <w:spacing w:val="9"/>
          <w:sz w:val="24"/>
          <w:szCs w:val="24"/>
          <w:u w:val="single" w:color="auto"/>
        </w:rPr>
        <w:t xml:space="preserve">         </w:t>
      </w:r>
      <w:r>
        <w:rPr>
          <w:rFonts w:ascii="宋体" w:hAnsi="宋体" w:eastAsia="宋体" w:cs="宋体"/>
          <w:spacing w:val="-21"/>
          <w:sz w:val="24"/>
          <w:szCs w:val="24"/>
          <w:u w:val="single" w:color="auto"/>
        </w:rPr>
        <w:t>（姓名）</w:t>
      </w:r>
      <w:r>
        <w:rPr>
          <w:rFonts w:ascii="宋体" w:hAnsi="宋体" w:eastAsia="宋体" w:cs="宋体"/>
          <w:spacing w:val="-21"/>
          <w:sz w:val="24"/>
          <w:szCs w:val="24"/>
        </w:rPr>
        <w:t>代表</w:t>
      </w:r>
      <w:r>
        <w:rPr>
          <w:rFonts w:ascii="宋体" w:hAnsi="宋体" w:eastAsia="宋体" w:cs="宋体"/>
          <w:spacing w:val="8"/>
          <w:sz w:val="24"/>
          <w:szCs w:val="24"/>
          <w:u w:val="single" w:color="auto"/>
        </w:rPr>
        <w:t xml:space="preserve">          </w:t>
      </w:r>
      <w:r>
        <w:rPr>
          <w:rFonts w:ascii="宋体" w:hAnsi="宋体" w:eastAsia="宋体" w:cs="宋体"/>
          <w:spacing w:val="-21"/>
          <w:sz w:val="24"/>
          <w:szCs w:val="24"/>
          <w:u w:val="single" w:color="auto"/>
        </w:rPr>
        <w:t>（单位全称</w:t>
      </w:r>
      <w:r>
        <w:rPr>
          <w:rFonts w:ascii="宋体" w:hAnsi="宋体" w:eastAsia="宋体" w:cs="宋体"/>
          <w:spacing w:val="-54"/>
          <w:w w:val="86"/>
          <w:sz w:val="24"/>
          <w:szCs w:val="24"/>
          <w:u w:val="single" w:color="auto"/>
        </w:rPr>
        <w:t>）</w:t>
      </w:r>
      <w:r>
        <w:rPr>
          <w:rFonts w:ascii="宋体" w:hAnsi="宋体" w:eastAsia="宋体" w:cs="宋体"/>
          <w:spacing w:val="-54"/>
          <w:w w:val="86"/>
          <w:sz w:val="24"/>
          <w:szCs w:val="24"/>
        </w:rPr>
        <w:t>，</w:t>
      </w:r>
      <w:r>
        <w:rPr>
          <w:rFonts w:ascii="宋体" w:hAnsi="宋体" w:eastAsia="宋体" w:cs="宋体"/>
          <w:spacing w:val="-21"/>
          <w:sz w:val="24"/>
          <w:szCs w:val="24"/>
        </w:rPr>
        <w:t>提交申请文件正本</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1"/>
          <w:sz w:val="24"/>
          <w:szCs w:val="24"/>
        </w:rPr>
        <w:t>份，</w:t>
      </w:r>
      <w:r>
        <w:rPr>
          <w:rFonts w:ascii="宋体" w:hAnsi="宋体" w:eastAsia="宋体" w:cs="宋体"/>
          <w:spacing w:val="-11"/>
          <w:sz w:val="24"/>
          <w:szCs w:val="24"/>
        </w:rPr>
        <w:t>副本</w:t>
      </w:r>
      <w:r>
        <w:rPr>
          <w:rFonts w:ascii="宋体" w:hAnsi="宋体" w:eastAsia="宋体" w:cs="宋体"/>
          <w:spacing w:val="7"/>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1"/>
          <w:sz w:val="24"/>
          <w:szCs w:val="24"/>
        </w:rPr>
        <w:t>份。</w:t>
      </w:r>
    </w:p>
    <w:p w14:paraId="7D317BE2">
      <w:pPr>
        <w:spacing w:before="2" w:line="359" w:lineRule="auto"/>
        <w:ind w:left="12" w:right="56" w:firstLine="451"/>
        <w:rPr>
          <w:rFonts w:ascii="宋体" w:hAnsi="宋体" w:eastAsia="宋体" w:cs="宋体"/>
          <w:sz w:val="24"/>
          <w:szCs w:val="24"/>
        </w:rPr>
      </w:pPr>
      <w:r>
        <w:rPr>
          <w:rFonts w:ascii="宋体" w:hAnsi="宋体" w:eastAsia="宋体" w:cs="宋体"/>
          <w:spacing w:val="-20"/>
          <w:sz w:val="24"/>
          <w:szCs w:val="24"/>
        </w:rPr>
        <w:t>1、我方已认真阅读“</w:t>
      </w:r>
      <w:r>
        <w:rPr>
          <w:rFonts w:hint="eastAsia" w:ascii="宋体" w:hAnsi="宋体" w:eastAsia="宋体" w:cs="宋体"/>
          <w:spacing w:val="-20"/>
          <w:sz w:val="24"/>
          <w:szCs w:val="24"/>
          <w:lang w:eastAsia="zh-CN"/>
        </w:rPr>
        <w:t>淮南市数据资源管理局</w:t>
      </w:r>
      <w:r>
        <w:rPr>
          <w:rFonts w:ascii="宋体" w:hAnsi="宋体" w:eastAsia="宋体" w:cs="宋体"/>
          <w:spacing w:val="-20"/>
          <w:sz w:val="24"/>
          <w:szCs w:val="24"/>
        </w:rPr>
        <w:t>招标采购代理机构</w:t>
      </w:r>
      <w:r>
        <w:rPr>
          <w:rFonts w:ascii="宋体" w:hAnsi="宋体" w:eastAsia="宋体" w:cs="宋体"/>
          <w:spacing w:val="-21"/>
          <w:sz w:val="24"/>
          <w:szCs w:val="24"/>
        </w:rPr>
        <w:t>比选项目”</w:t>
      </w:r>
      <w:r>
        <w:rPr>
          <w:rFonts w:ascii="宋体" w:hAnsi="宋体" w:eastAsia="宋体" w:cs="宋体"/>
          <w:spacing w:val="-94"/>
          <w:sz w:val="24"/>
          <w:szCs w:val="24"/>
        </w:rPr>
        <w:t xml:space="preserve"> </w:t>
      </w:r>
      <w:r>
        <w:rPr>
          <w:rFonts w:ascii="宋体" w:hAnsi="宋体" w:eastAsia="宋体" w:cs="宋体"/>
          <w:spacing w:val="-21"/>
          <w:sz w:val="24"/>
          <w:szCs w:val="24"/>
        </w:rPr>
        <w:t>比选文件的全</w:t>
      </w:r>
      <w:r>
        <w:rPr>
          <w:rFonts w:ascii="宋体" w:hAnsi="宋体" w:eastAsia="宋体" w:cs="宋体"/>
          <w:spacing w:val="-20"/>
          <w:sz w:val="24"/>
          <w:szCs w:val="24"/>
        </w:rPr>
        <w:t>部内容，完全认可本次比选文件，对比选文件各项条款、规定及</w:t>
      </w:r>
      <w:r>
        <w:rPr>
          <w:rFonts w:ascii="宋体" w:hAnsi="宋体" w:eastAsia="宋体" w:cs="宋体"/>
          <w:spacing w:val="-21"/>
          <w:sz w:val="24"/>
          <w:szCs w:val="24"/>
        </w:rPr>
        <w:t>要求均无异议。</w:t>
      </w:r>
    </w:p>
    <w:p w14:paraId="72181566">
      <w:pPr>
        <w:spacing w:line="219" w:lineRule="auto"/>
        <w:ind w:left="449"/>
        <w:rPr>
          <w:rFonts w:ascii="宋体" w:hAnsi="宋体" w:eastAsia="宋体" w:cs="宋体"/>
          <w:sz w:val="24"/>
          <w:szCs w:val="24"/>
        </w:rPr>
      </w:pPr>
      <w:r>
        <w:rPr>
          <w:rFonts w:ascii="宋体" w:hAnsi="宋体" w:eastAsia="宋体" w:cs="宋体"/>
          <w:spacing w:val="-20"/>
          <w:sz w:val="24"/>
          <w:szCs w:val="24"/>
        </w:rPr>
        <w:t>2、我方对申请文件中所提供资料、文件、证书及证件的真实性和有效性负责。</w:t>
      </w:r>
    </w:p>
    <w:p w14:paraId="4F0C448A">
      <w:pPr>
        <w:spacing w:before="184" w:line="219" w:lineRule="auto"/>
        <w:ind w:left="451"/>
        <w:rPr>
          <w:rFonts w:ascii="宋体" w:hAnsi="宋体" w:eastAsia="宋体" w:cs="宋体"/>
          <w:sz w:val="24"/>
          <w:szCs w:val="24"/>
        </w:rPr>
      </w:pPr>
      <w:r>
        <w:rPr>
          <w:rFonts w:ascii="宋体" w:hAnsi="宋体" w:eastAsia="宋体" w:cs="宋体"/>
          <w:spacing w:val="-20"/>
          <w:sz w:val="24"/>
          <w:szCs w:val="24"/>
        </w:rPr>
        <w:t>3、如我方被确定为中选代理机构，我方承诺：</w:t>
      </w:r>
    </w:p>
    <w:p w14:paraId="45EC0694">
      <w:pPr>
        <w:spacing w:before="183" w:line="219" w:lineRule="auto"/>
        <w:ind w:left="457"/>
        <w:rPr>
          <w:rFonts w:ascii="宋体" w:hAnsi="宋体" w:eastAsia="宋体" w:cs="宋体"/>
          <w:sz w:val="24"/>
          <w:szCs w:val="24"/>
        </w:rPr>
      </w:pPr>
      <w:r>
        <w:rPr>
          <w:rFonts w:ascii="宋体" w:hAnsi="宋体" w:eastAsia="宋体" w:cs="宋体"/>
          <w:spacing w:val="-20"/>
          <w:sz w:val="24"/>
          <w:szCs w:val="24"/>
        </w:rPr>
        <w:t>（1）按你方指定的时间和要求与你方签订合同，不提出附加</w:t>
      </w:r>
      <w:r>
        <w:rPr>
          <w:rFonts w:ascii="宋体" w:hAnsi="宋体" w:eastAsia="宋体" w:cs="宋体"/>
          <w:spacing w:val="-21"/>
          <w:sz w:val="24"/>
          <w:szCs w:val="24"/>
        </w:rPr>
        <w:t>条件；</w:t>
      </w:r>
    </w:p>
    <w:p w14:paraId="3DB1036F">
      <w:pPr>
        <w:spacing w:before="183" w:line="219" w:lineRule="auto"/>
        <w:ind w:left="457"/>
        <w:rPr>
          <w:rFonts w:ascii="宋体" w:hAnsi="宋体" w:eastAsia="宋体" w:cs="宋体"/>
          <w:sz w:val="24"/>
          <w:szCs w:val="24"/>
        </w:rPr>
      </w:pPr>
      <w:r>
        <w:rPr>
          <w:rFonts w:ascii="宋体" w:hAnsi="宋体" w:eastAsia="宋体" w:cs="宋体"/>
          <w:spacing w:val="-20"/>
          <w:sz w:val="24"/>
          <w:szCs w:val="24"/>
        </w:rPr>
        <w:t>（2）执行代理服务费规定，按比选文件要求和代理合同约定提</w:t>
      </w:r>
      <w:r>
        <w:rPr>
          <w:rFonts w:ascii="宋体" w:hAnsi="宋体" w:eastAsia="宋体" w:cs="宋体"/>
          <w:spacing w:val="-21"/>
          <w:sz w:val="24"/>
          <w:szCs w:val="24"/>
        </w:rPr>
        <w:t>供服务。</w:t>
      </w:r>
    </w:p>
    <w:p w14:paraId="4175C8B3">
      <w:pPr>
        <w:pStyle w:val="2"/>
        <w:spacing w:line="284" w:lineRule="auto"/>
      </w:pPr>
    </w:p>
    <w:p w14:paraId="22406ACA">
      <w:pPr>
        <w:pStyle w:val="2"/>
        <w:spacing w:line="285" w:lineRule="auto"/>
      </w:pPr>
    </w:p>
    <w:p w14:paraId="282EC476">
      <w:pPr>
        <w:spacing w:before="79" w:line="219" w:lineRule="auto"/>
        <w:ind w:left="445"/>
        <w:rPr>
          <w:rFonts w:ascii="宋体" w:hAnsi="宋体" w:eastAsia="宋体" w:cs="宋体"/>
          <w:sz w:val="24"/>
          <w:szCs w:val="24"/>
        </w:rPr>
      </w:pPr>
      <w:r>
        <w:rPr>
          <w:rFonts w:ascii="宋体" w:hAnsi="宋体" w:eastAsia="宋体" w:cs="宋体"/>
          <w:spacing w:val="-20"/>
          <w:sz w:val="24"/>
          <w:szCs w:val="24"/>
          <w:u w:val="single" w:color="auto"/>
        </w:rPr>
        <w:t>机构名称（加盖公章</w:t>
      </w:r>
      <w:r>
        <w:rPr>
          <w:rFonts w:ascii="宋体" w:hAnsi="宋体" w:eastAsia="宋体" w:cs="宋体"/>
          <w:spacing w:val="-58"/>
          <w:w w:val="91"/>
          <w:sz w:val="24"/>
          <w:szCs w:val="24"/>
          <w:u w:val="single" w:color="auto"/>
        </w:rPr>
        <w:t>）：</w:t>
      </w:r>
      <w:r>
        <w:rPr>
          <w:rFonts w:ascii="宋体" w:hAnsi="宋体" w:eastAsia="宋体" w:cs="宋体"/>
          <w:sz w:val="24"/>
          <w:szCs w:val="24"/>
          <w:u w:val="single" w:color="auto"/>
        </w:rPr>
        <w:t xml:space="preserve">                        </w:t>
      </w:r>
    </w:p>
    <w:p w14:paraId="343EA97E">
      <w:pPr>
        <w:spacing w:before="183" w:line="219" w:lineRule="auto"/>
        <w:ind w:left="447"/>
        <w:rPr>
          <w:rFonts w:ascii="宋体" w:hAnsi="宋体" w:eastAsia="宋体" w:cs="宋体"/>
          <w:sz w:val="24"/>
          <w:szCs w:val="24"/>
        </w:rPr>
      </w:pPr>
      <w:r>
        <w:rPr>
          <w:rFonts w:ascii="宋体" w:hAnsi="宋体" w:eastAsia="宋体" w:cs="宋体"/>
          <w:spacing w:val="-21"/>
          <w:sz w:val="24"/>
          <w:szCs w:val="24"/>
        </w:rPr>
        <w:t>法定代表人或其委托代理人（签字或盖章</w:t>
      </w:r>
      <w:r>
        <w:rPr>
          <w:rFonts w:ascii="宋体" w:hAnsi="宋体" w:eastAsia="宋体" w:cs="宋体"/>
          <w:spacing w:val="-60"/>
          <w:w w:val="94"/>
          <w:sz w:val="24"/>
          <w:szCs w:val="24"/>
        </w:rPr>
        <w:t>）：</w:t>
      </w:r>
    </w:p>
    <w:p w14:paraId="550CCD8B">
      <w:pPr>
        <w:spacing w:before="183" w:line="221" w:lineRule="auto"/>
        <w:ind w:left="487"/>
        <w:rPr>
          <w:rFonts w:ascii="宋体" w:hAnsi="宋体" w:eastAsia="宋体" w:cs="宋体"/>
          <w:sz w:val="24"/>
          <w:szCs w:val="24"/>
        </w:rPr>
      </w:pPr>
      <w:r>
        <w:rPr>
          <w:rFonts w:ascii="宋体" w:hAnsi="宋体" w:eastAsia="宋体" w:cs="宋体"/>
          <w:spacing w:val="-36"/>
          <w:sz w:val="24"/>
          <w:szCs w:val="24"/>
        </w:rPr>
        <w:t>日</w:t>
      </w:r>
      <w:r>
        <w:rPr>
          <w:rFonts w:ascii="宋体" w:hAnsi="宋体" w:eastAsia="宋体" w:cs="宋体"/>
          <w:spacing w:val="22"/>
          <w:sz w:val="24"/>
          <w:szCs w:val="24"/>
        </w:rPr>
        <w:t xml:space="preserve">   </w:t>
      </w:r>
      <w:r>
        <w:rPr>
          <w:rFonts w:ascii="宋体" w:hAnsi="宋体" w:eastAsia="宋体" w:cs="宋体"/>
          <w:spacing w:val="-36"/>
          <w:sz w:val="24"/>
          <w:szCs w:val="24"/>
        </w:rPr>
        <w:t>期：</w:t>
      </w:r>
      <w:r>
        <w:rPr>
          <w:rFonts w:ascii="宋体" w:hAnsi="宋体" w:eastAsia="宋体" w:cs="宋体"/>
          <w:sz w:val="24"/>
          <w:szCs w:val="24"/>
          <w:u w:val="single" w:color="auto"/>
        </w:rPr>
        <w:t xml:space="preserve">            </w:t>
      </w:r>
    </w:p>
    <w:p w14:paraId="25AA1C75">
      <w:pPr>
        <w:spacing w:line="221" w:lineRule="auto"/>
        <w:rPr>
          <w:rFonts w:ascii="宋体" w:hAnsi="宋体" w:eastAsia="宋体" w:cs="宋体"/>
          <w:sz w:val="24"/>
          <w:szCs w:val="24"/>
        </w:rPr>
        <w:sectPr>
          <w:headerReference r:id="rId24" w:type="default"/>
          <w:footerReference r:id="rId25" w:type="default"/>
          <w:pgSz w:w="11906" w:h="16839"/>
          <w:pgMar w:top="1334" w:right="1378" w:bottom="1226" w:left="1531" w:header="806" w:footer="952" w:gutter="0"/>
          <w:cols w:space="720" w:num="1"/>
        </w:sectPr>
      </w:pPr>
    </w:p>
    <w:p w14:paraId="14EE4C23">
      <w:pPr>
        <w:spacing w:before="220" w:line="219" w:lineRule="auto"/>
        <w:ind w:left="28"/>
        <w:rPr>
          <w:rFonts w:ascii="宋体" w:hAnsi="宋体" w:eastAsia="宋体" w:cs="宋体"/>
          <w:sz w:val="24"/>
          <w:szCs w:val="24"/>
        </w:rPr>
      </w:pPr>
      <w:r>
        <w:rPr>
          <w:rFonts w:ascii="宋体" w:hAnsi="宋体" w:eastAsia="宋体" w:cs="宋体"/>
          <w:b/>
          <w:bCs/>
          <w:spacing w:val="-19"/>
          <w:sz w:val="24"/>
          <w:szCs w:val="24"/>
        </w:rPr>
        <w:t>附件二</w:t>
      </w:r>
    </w:p>
    <w:p w14:paraId="4EA92D27">
      <w:pPr>
        <w:pStyle w:val="2"/>
        <w:spacing w:line="284" w:lineRule="auto"/>
      </w:pPr>
    </w:p>
    <w:p w14:paraId="25C01DE7">
      <w:pPr>
        <w:pStyle w:val="2"/>
        <w:spacing w:line="285" w:lineRule="auto"/>
      </w:pPr>
    </w:p>
    <w:p w14:paraId="571A1571">
      <w:pPr>
        <w:spacing w:before="78" w:line="219" w:lineRule="auto"/>
        <w:ind w:left="3354"/>
        <w:rPr>
          <w:rFonts w:ascii="宋体" w:hAnsi="宋体" w:eastAsia="宋体" w:cs="宋体"/>
          <w:sz w:val="24"/>
          <w:szCs w:val="24"/>
        </w:rPr>
      </w:pPr>
      <w:r>
        <w:rPr>
          <w:rFonts w:ascii="宋体" w:hAnsi="宋体" w:eastAsia="宋体" w:cs="宋体"/>
          <w:b/>
          <w:bCs/>
          <w:spacing w:val="-20"/>
          <w:sz w:val="24"/>
          <w:szCs w:val="24"/>
        </w:rPr>
        <w:t>代理机构情况综合简介</w:t>
      </w:r>
    </w:p>
    <w:p w14:paraId="2B1DF802">
      <w:pPr>
        <w:spacing w:before="183" w:line="219" w:lineRule="auto"/>
        <w:ind w:left="3805"/>
        <w:rPr>
          <w:rFonts w:ascii="宋体" w:hAnsi="宋体" w:eastAsia="宋体" w:cs="宋体"/>
          <w:sz w:val="24"/>
          <w:szCs w:val="24"/>
        </w:rPr>
      </w:pPr>
      <w:r>
        <w:rPr>
          <w:rFonts w:ascii="宋体" w:hAnsi="宋体" w:eastAsia="宋体" w:cs="宋体"/>
          <w:b/>
          <w:bCs/>
          <w:spacing w:val="-20"/>
          <w:sz w:val="24"/>
          <w:szCs w:val="24"/>
        </w:rPr>
        <w:t>（格式自拟）</w:t>
      </w:r>
    </w:p>
    <w:p w14:paraId="12D1FC40">
      <w:pPr>
        <w:spacing w:line="219" w:lineRule="auto"/>
        <w:rPr>
          <w:rFonts w:ascii="宋体" w:hAnsi="宋体" w:eastAsia="宋体" w:cs="宋体"/>
          <w:sz w:val="24"/>
          <w:szCs w:val="24"/>
        </w:rPr>
        <w:sectPr>
          <w:headerReference r:id="rId26" w:type="default"/>
          <w:footerReference r:id="rId27" w:type="default"/>
          <w:pgSz w:w="11906" w:h="16839"/>
          <w:pgMar w:top="1334" w:right="1400" w:bottom="1226" w:left="1531" w:header="806" w:footer="952" w:gutter="0"/>
          <w:cols w:space="720" w:num="1"/>
        </w:sectPr>
      </w:pPr>
    </w:p>
    <w:p w14:paraId="1F9E17FB">
      <w:pPr>
        <w:spacing w:before="220" w:line="219" w:lineRule="auto"/>
        <w:ind w:left="28"/>
        <w:outlineLvl w:val="0"/>
        <w:rPr>
          <w:rFonts w:ascii="宋体" w:hAnsi="宋体" w:eastAsia="宋体" w:cs="宋体"/>
          <w:sz w:val="24"/>
          <w:szCs w:val="24"/>
        </w:rPr>
      </w:pPr>
      <w:r>
        <w:rPr>
          <w:rFonts w:ascii="宋体" w:hAnsi="宋体" w:eastAsia="宋体" w:cs="宋体"/>
          <w:b/>
          <w:bCs/>
          <w:spacing w:val="-19"/>
          <w:sz w:val="24"/>
          <w:szCs w:val="24"/>
        </w:rPr>
        <w:t>附件三</w:t>
      </w:r>
    </w:p>
    <w:p w14:paraId="374DE037">
      <w:pPr>
        <w:pStyle w:val="2"/>
        <w:spacing w:line="364" w:lineRule="auto"/>
      </w:pPr>
    </w:p>
    <w:p w14:paraId="1B10EA80">
      <w:pPr>
        <w:spacing w:before="78" w:line="219" w:lineRule="auto"/>
        <w:ind w:left="2808"/>
        <w:outlineLvl w:val="0"/>
        <w:rPr>
          <w:rFonts w:ascii="宋体" w:hAnsi="宋体" w:eastAsia="宋体" w:cs="宋体"/>
          <w:sz w:val="24"/>
          <w:szCs w:val="24"/>
        </w:rPr>
      </w:pPr>
      <w:r>
        <w:rPr>
          <w:rFonts w:ascii="宋体" w:hAnsi="宋体" w:eastAsia="宋体" w:cs="宋体"/>
          <w:b/>
          <w:bCs/>
          <w:spacing w:val="-21"/>
          <w:sz w:val="24"/>
          <w:szCs w:val="24"/>
        </w:rPr>
        <w:t>法定代表人身份证明、授权委托书</w:t>
      </w:r>
    </w:p>
    <w:p w14:paraId="3CCBA4BE">
      <w:pPr>
        <w:pStyle w:val="2"/>
        <w:spacing w:line="282" w:lineRule="auto"/>
      </w:pPr>
    </w:p>
    <w:p w14:paraId="251C128E">
      <w:pPr>
        <w:tabs>
          <w:tab w:val="left" w:pos="8884"/>
        </w:tabs>
        <w:spacing w:before="78" w:line="359" w:lineRule="auto"/>
        <w:ind w:left="21" w:right="90" w:firstLine="426"/>
        <w:jc w:val="both"/>
        <w:rPr>
          <w:rFonts w:ascii="宋体" w:hAnsi="宋体" w:eastAsia="宋体" w:cs="宋体"/>
          <w:sz w:val="24"/>
          <w:szCs w:val="24"/>
        </w:rPr>
      </w:pPr>
      <w:r>
        <w:rPr>
          <w:rFonts w:ascii="宋体" w:hAnsi="宋体" w:eastAsia="宋体" w:cs="宋体"/>
          <w:spacing w:val="-18"/>
          <w:sz w:val="24"/>
          <w:szCs w:val="24"/>
        </w:rPr>
        <w:t>本授权委托书声明</w:t>
      </w:r>
      <w:r>
        <w:rPr>
          <w:rFonts w:ascii="宋体" w:hAnsi="宋体" w:eastAsia="宋体" w:cs="宋体"/>
          <w:spacing w:val="-31"/>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18"/>
          <w:sz w:val="24"/>
          <w:szCs w:val="24"/>
        </w:rPr>
        <w:t>单位名称</w:t>
      </w:r>
      <w:r>
        <w:rPr>
          <w:rFonts w:ascii="宋体" w:hAnsi="宋体" w:eastAsia="宋体" w:cs="宋体"/>
          <w:spacing w:val="-31"/>
          <w:sz w:val="24"/>
          <w:szCs w:val="24"/>
        </w:rPr>
        <w:t>）</w:t>
      </w:r>
      <w:r>
        <w:rPr>
          <w:rFonts w:ascii="宋体" w:hAnsi="宋体" w:eastAsia="宋体" w:cs="宋体"/>
          <w:spacing w:val="-26"/>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31"/>
          <w:sz w:val="24"/>
          <w:szCs w:val="24"/>
          <w:u w:val="single" w:color="auto"/>
        </w:rPr>
        <w:t>（</w:t>
      </w:r>
      <w:r>
        <w:rPr>
          <w:rFonts w:ascii="宋体" w:hAnsi="宋体" w:eastAsia="宋体" w:cs="宋体"/>
          <w:spacing w:val="-18"/>
          <w:sz w:val="24"/>
          <w:szCs w:val="24"/>
          <w:u w:val="single" w:color="auto"/>
        </w:rPr>
        <w:t>法定代表人姓名）</w:t>
      </w:r>
      <w:r>
        <w:rPr>
          <w:rFonts w:ascii="宋体" w:hAnsi="宋体" w:eastAsia="宋体" w:cs="宋体"/>
          <w:spacing w:val="-18"/>
          <w:sz w:val="24"/>
          <w:szCs w:val="24"/>
        </w:rPr>
        <w:t>授权</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2"/>
          <w:sz w:val="24"/>
          <w:szCs w:val="24"/>
        </w:rPr>
        <w:t>（授权代表姓名、职务）代表我方参加</w:t>
      </w:r>
      <w:r>
        <w:rPr>
          <w:rFonts w:hint="eastAsia" w:ascii="宋体" w:hAnsi="宋体" w:eastAsia="宋体" w:cs="宋体"/>
          <w:b/>
          <w:bCs/>
          <w:spacing w:val="-22"/>
          <w:sz w:val="24"/>
          <w:szCs w:val="24"/>
          <w:lang w:eastAsia="zh-CN"/>
        </w:rPr>
        <w:t>淮南市数据资源管理局</w:t>
      </w:r>
      <w:r>
        <w:rPr>
          <w:rFonts w:ascii="宋体" w:hAnsi="宋体" w:eastAsia="宋体" w:cs="宋体"/>
          <w:b/>
          <w:bCs/>
          <w:spacing w:val="-22"/>
          <w:sz w:val="24"/>
          <w:szCs w:val="24"/>
        </w:rPr>
        <w:t>招标采购代理机构比选项目的</w:t>
      </w:r>
      <w:r>
        <w:rPr>
          <w:rFonts w:ascii="宋体" w:hAnsi="宋体" w:eastAsia="宋体" w:cs="宋体"/>
          <w:spacing w:val="-20"/>
          <w:sz w:val="24"/>
          <w:szCs w:val="24"/>
        </w:rPr>
        <w:t>申请文件提交、合同签订和相关事宜处理等</w:t>
      </w:r>
      <w:r>
        <w:rPr>
          <w:rFonts w:ascii="宋体" w:hAnsi="宋体" w:eastAsia="宋体" w:cs="宋体"/>
          <w:spacing w:val="-21"/>
          <w:sz w:val="24"/>
          <w:szCs w:val="24"/>
        </w:rPr>
        <w:t>，我方均予以认可并对此承担责任。</w:t>
      </w:r>
    </w:p>
    <w:p w14:paraId="793FA876">
      <w:pPr>
        <w:spacing w:line="219" w:lineRule="auto"/>
        <w:ind w:left="447"/>
        <w:rPr>
          <w:rFonts w:ascii="宋体" w:hAnsi="宋体" w:eastAsia="宋体" w:cs="宋体"/>
          <w:sz w:val="24"/>
          <w:szCs w:val="24"/>
        </w:rPr>
      </w:pPr>
      <w:r>
        <w:rPr>
          <w:rFonts w:ascii="宋体" w:hAnsi="宋体" w:eastAsia="宋体" w:cs="宋体"/>
          <w:spacing w:val="-20"/>
          <w:sz w:val="24"/>
          <w:szCs w:val="24"/>
        </w:rPr>
        <w:t>本授权委托书自授权之日起生效。授权代表无转委托权。</w:t>
      </w:r>
    </w:p>
    <w:p w14:paraId="4D034447">
      <w:pPr>
        <w:pStyle w:val="2"/>
        <w:spacing w:line="324" w:lineRule="auto"/>
      </w:pPr>
    </w:p>
    <w:p w14:paraId="638CAE16">
      <w:pPr>
        <w:pStyle w:val="2"/>
        <w:spacing w:line="324" w:lineRule="auto"/>
      </w:pPr>
    </w:p>
    <w:p w14:paraId="0D383B98">
      <w:pPr>
        <w:spacing w:before="78" w:line="219" w:lineRule="auto"/>
        <w:ind w:left="3714"/>
        <w:rPr>
          <w:rFonts w:ascii="宋体" w:hAnsi="宋体" w:eastAsia="宋体" w:cs="宋体"/>
          <w:sz w:val="24"/>
          <w:szCs w:val="24"/>
        </w:rPr>
      </w:pPr>
      <w:r>
        <w:rPr>
          <w:rFonts w:ascii="宋体" w:hAnsi="宋体" w:eastAsia="宋体" w:cs="宋体"/>
          <w:b/>
          <w:bCs/>
          <w:spacing w:val="-22"/>
          <w:sz w:val="24"/>
          <w:szCs w:val="24"/>
        </w:rPr>
        <w:t>机构名称（加盖公章</w:t>
      </w:r>
      <w:r>
        <w:rPr>
          <w:rFonts w:ascii="宋体" w:hAnsi="宋体" w:eastAsia="宋体" w:cs="宋体"/>
          <w:b/>
          <w:bCs/>
          <w:spacing w:val="-58"/>
          <w:w w:val="91"/>
          <w:sz w:val="24"/>
          <w:szCs w:val="24"/>
        </w:rPr>
        <w:t>）：</w:t>
      </w:r>
    </w:p>
    <w:p w14:paraId="2E659D92">
      <w:pPr>
        <w:spacing w:before="182" w:line="220" w:lineRule="auto"/>
        <w:ind w:left="3714"/>
        <w:rPr>
          <w:rFonts w:ascii="宋体" w:hAnsi="宋体" w:eastAsia="宋体" w:cs="宋体"/>
          <w:sz w:val="24"/>
          <w:szCs w:val="24"/>
        </w:rPr>
      </w:pPr>
      <w:r>
        <w:rPr>
          <w:rFonts w:ascii="宋体" w:hAnsi="宋体" w:eastAsia="宋体" w:cs="宋体"/>
          <w:b/>
          <w:bCs/>
          <w:spacing w:val="-12"/>
          <w:sz w:val="24"/>
          <w:szCs w:val="24"/>
        </w:rPr>
        <w:t>授权日期：</w:t>
      </w:r>
      <w:r>
        <w:rPr>
          <w:rFonts w:ascii="宋体" w:hAnsi="宋体" w:eastAsia="宋体" w:cs="宋体"/>
          <w:sz w:val="24"/>
          <w:szCs w:val="24"/>
        </w:rPr>
        <w:t xml:space="preserve">          </w:t>
      </w:r>
      <w:r>
        <w:rPr>
          <w:rFonts w:ascii="宋体" w:hAnsi="宋体" w:eastAsia="宋体" w:cs="宋体"/>
          <w:b/>
          <w:bCs/>
          <w:spacing w:val="-12"/>
          <w:sz w:val="24"/>
          <w:szCs w:val="24"/>
        </w:rPr>
        <w:t>年</w:t>
      </w:r>
      <w:r>
        <w:rPr>
          <w:rFonts w:ascii="宋体" w:hAnsi="宋体" w:eastAsia="宋体" w:cs="宋体"/>
          <w:spacing w:val="16"/>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33FB9E83">
      <w:pPr>
        <w:pStyle w:val="2"/>
        <w:spacing w:line="318" w:lineRule="auto"/>
      </w:pPr>
    </w:p>
    <w:p w14:paraId="401DBDD2">
      <w:pPr>
        <w:pStyle w:val="2"/>
        <w:spacing w:line="318" w:lineRule="auto"/>
      </w:pPr>
    </w:p>
    <w:p w14:paraId="2309B45F">
      <w:pPr>
        <w:pStyle w:val="2"/>
        <w:spacing w:line="319" w:lineRule="auto"/>
      </w:pPr>
    </w:p>
    <w:p w14:paraId="02C41C45">
      <w:pPr>
        <w:spacing w:before="79" w:line="219" w:lineRule="auto"/>
        <w:ind w:left="28"/>
        <w:rPr>
          <w:rFonts w:ascii="宋体" w:hAnsi="宋体" w:eastAsia="宋体" w:cs="宋体"/>
          <w:sz w:val="24"/>
          <w:szCs w:val="24"/>
        </w:rPr>
      </w:pPr>
      <w:r>
        <w:rPr>
          <w:rFonts w:ascii="宋体" w:hAnsi="宋体" w:eastAsia="宋体" w:cs="宋体"/>
          <w:spacing w:val="-21"/>
          <w:sz w:val="24"/>
          <w:szCs w:val="24"/>
        </w:rPr>
        <w:t>附：法定代表人身份证复印件及委托代理人身份证、社保缴纳证明复印件</w:t>
      </w:r>
    </w:p>
    <w:p w14:paraId="79AAAD2B">
      <w:pPr>
        <w:pStyle w:val="2"/>
        <w:spacing w:line="251" w:lineRule="auto"/>
      </w:pPr>
    </w:p>
    <w:p w14:paraId="1E4D87AC">
      <w:pPr>
        <w:pStyle w:val="2"/>
        <w:spacing w:line="251" w:lineRule="auto"/>
      </w:pPr>
    </w:p>
    <w:p w14:paraId="0581B8A6">
      <w:pPr>
        <w:pStyle w:val="2"/>
        <w:spacing w:line="251" w:lineRule="auto"/>
      </w:pPr>
    </w:p>
    <w:p w14:paraId="749E110E">
      <w:pPr>
        <w:pStyle w:val="2"/>
        <w:spacing w:line="251" w:lineRule="auto"/>
      </w:pPr>
    </w:p>
    <w:p w14:paraId="64D359E6">
      <w:pPr>
        <w:pStyle w:val="2"/>
        <w:spacing w:line="251" w:lineRule="auto"/>
      </w:pPr>
    </w:p>
    <w:p w14:paraId="11486C6F">
      <w:pPr>
        <w:pStyle w:val="2"/>
        <w:spacing w:line="251" w:lineRule="auto"/>
      </w:pPr>
    </w:p>
    <w:p w14:paraId="23C1F606">
      <w:pPr>
        <w:pStyle w:val="2"/>
        <w:spacing w:line="252" w:lineRule="auto"/>
      </w:pPr>
    </w:p>
    <w:p w14:paraId="74AF9E7B">
      <w:pPr>
        <w:pStyle w:val="2"/>
        <w:spacing w:line="252" w:lineRule="auto"/>
      </w:pPr>
    </w:p>
    <w:p w14:paraId="4553A825">
      <w:pPr>
        <w:pStyle w:val="2"/>
        <w:spacing w:line="252" w:lineRule="auto"/>
      </w:pPr>
    </w:p>
    <w:p w14:paraId="0940E193">
      <w:pPr>
        <w:pStyle w:val="2"/>
        <w:spacing w:line="252" w:lineRule="auto"/>
      </w:pPr>
    </w:p>
    <w:p w14:paraId="0CFDA658">
      <w:pPr>
        <w:pStyle w:val="2"/>
        <w:spacing w:line="252" w:lineRule="auto"/>
      </w:pPr>
    </w:p>
    <w:p w14:paraId="5053789C">
      <w:pPr>
        <w:pStyle w:val="2"/>
        <w:spacing w:line="252" w:lineRule="auto"/>
      </w:pPr>
    </w:p>
    <w:p w14:paraId="730AD4F8">
      <w:pPr>
        <w:pStyle w:val="2"/>
        <w:spacing w:line="252" w:lineRule="auto"/>
      </w:pPr>
    </w:p>
    <w:p w14:paraId="6ED569EB">
      <w:pPr>
        <w:pStyle w:val="2"/>
        <w:spacing w:line="252" w:lineRule="auto"/>
      </w:pPr>
    </w:p>
    <w:p w14:paraId="64CF29E5">
      <w:pPr>
        <w:pStyle w:val="2"/>
        <w:spacing w:line="252" w:lineRule="auto"/>
      </w:pPr>
    </w:p>
    <w:p w14:paraId="00EFD9D6">
      <w:pPr>
        <w:pStyle w:val="2"/>
        <w:spacing w:line="252" w:lineRule="auto"/>
      </w:pPr>
    </w:p>
    <w:p w14:paraId="0440ED2D">
      <w:pPr>
        <w:pStyle w:val="2"/>
        <w:spacing w:line="252" w:lineRule="auto"/>
      </w:pPr>
    </w:p>
    <w:p w14:paraId="4C0AD19A">
      <w:pPr>
        <w:spacing w:before="79" w:line="224" w:lineRule="auto"/>
        <w:ind w:left="9"/>
        <w:rPr>
          <w:rFonts w:ascii="宋体" w:hAnsi="宋体" w:eastAsia="宋体" w:cs="宋体"/>
          <w:sz w:val="24"/>
          <w:szCs w:val="24"/>
        </w:rPr>
      </w:pPr>
      <w:r>
        <w:rPr>
          <w:rFonts w:ascii="宋体" w:hAnsi="宋体" w:eastAsia="宋体" w:cs="宋体"/>
          <w:spacing w:val="-5"/>
          <w:sz w:val="24"/>
          <w:szCs w:val="24"/>
        </w:rPr>
        <w:t>注：</w:t>
      </w:r>
    </w:p>
    <w:p w14:paraId="0C164B0D">
      <w:pPr>
        <w:spacing w:before="176" w:line="219" w:lineRule="auto"/>
        <w:ind w:left="27"/>
        <w:rPr>
          <w:rFonts w:ascii="宋体" w:hAnsi="宋体" w:eastAsia="宋体" w:cs="宋体"/>
          <w:sz w:val="24"/>
          <w:szCs w:val="24"/>
        </w:rPr>
      </w:pPr>
      <w:r>
        <w:rPr>
          <w:rFonts w:ascii="宋体" w:hAnsi="宋体" w:eastAsia="宋体" w:cs="宋体"/>
          <w:spacing w:val="-20"/>
          <w:sz w:val="24"/>
          <w:szCs w:val="24"/>
        </w:rPr>
        <w:t>1.本项目一个申请人只允许有唯一的授权代表，并提供身份证明、社</w:t>
      </w:r>
      <w:r>
        <w:rPr>
          <w:rFonts w:ascii="宋体" w:hAnsi="宋体" w:eastAsia="宋体" w:cs="宋体"/>
          <w:spacing w:val="-21"/>
          <w:sz w:val="24"/>
          <w:szCs w:val="24"/>
        </w:rPr>
        <w:t>保缴纳证明复印件。</w:t>
      </w:r>
    </w:p>
    <w:p w14:paraId="30C5F342">
      <w:pPr>
        <w:spacing w:before="181" w:line="219" w:lineRule="auto"/>
        <w:ind w:left="12"/>
        <w:rPr>
          <w:rFonts w:ascii="宋体" w:hAnsi="宋体" w:eastAsia="宋体" w:cs="宋体"/>
          <w:sz w:val="24"/>
          <w:szCs w:val="24"/>
        </w:rPr>
      </w:pPr>
      <w:r>
        <w:rPr>
          <w:rFonts w:ascii="宋体" w:hAnsi="宋体" w:eastAsia="宋体" w:cs="宋体"/>
          <w:spacing w:val="-20"/>
          <w:sz w:val="24"/>
          <w:szCs w:val="24"/>
        </w:rPr>
        <w:t>2.法定代表人参加评审的无需授权委托书，只需提供身份证明复印件。</w:t>
      </w:r>
    </w:p>
    <w:p w14:paraId="0C69BF0B">
      <w:pPr>
        <w:spacing w:line="219" w:lineRule="auto"/>
        <w:rPr>
          <w:rFonts w:ascii="宋体" w:hAnsi="宋体" w:eastAsia="宋体" w:cs="宋体"/>
          <w:sz w:val="24"/>
          <w:szCs w:val="24"/>
        </w:rPr>
        <w:sectPr>
          <w:footerReference r:id="rId28" w:type="default"/>
          <w:pgSz w:w="11906" w:h="16839"/>
          <w:pgMar w:top="1334" w:right="1400" w:bottom="1226" w:left="1531" w:header="806" w:footer="952" w:gutter="0"/>
          <w:cols w:space="720" w:num="1"/>
        </w:sectPr>
      </w:pPr>
    </w:p>
    <w:p w14:paraId="66A4061A">
      <w:pPr>
        <w:spacing w:before="220" w:line="219" w:lineRule="auto"/>
        <w:ind w:left="28"/>
        <w:outlineLvl w:val="0"/>
        <w:rPr>
          <w:rFonts w:ascii="宋体" w:hAnsi="宋体" w:eastAsia="宋体" w:cs="宋体"/>
          <w:sz w:val="24"/>
          <w:szCs w:val="24"/>
        </w:rPr>
      </w:pPr>
      <w:r>
        <w:rPr>
          <w:rFonts w:ascii="宋体" w:hAnsi="宋体" w:eastAsia="宋体" w:cs="宋体"/>
          <w:b/>
          <w:bCs/>
          <w:spacing w:val="-19"/>
          <w:sz w:val="24"/>
          <w:szCs w:val="24"/>
        </w:rPr>
        <w:t>附件四</w:t>
      </w:r>
    </w:p>
    <w:p w14:paraId="043E2970">
      <w:pPr>
        <w:pStyle w:val="2"/>
        <w:spacing w:line="364" w:lineRule="auto"/>
      </w:pPr>
    </w:p>
    <w:p w14:paraId="30F79DBC">
      <w:pPr>
        <w:spacing w:before="78" w:line="219" w:lineRule="auto"/>
        <w:ind w:left="3793"/>
        <w:outlineLvl w:val="0"/>
        <w:rPr>
          <w:rFonts w:ascii="宋体" w:hAnsi="宋体" w:eastAsia="宋体" w:cs="宋体"/>
          <w:sz w:val="24"/>
          <w:szCs w:val="24"/>
        </w:rPr>
      </w:pPr>
      <w:r>
        <w:rPr>
          <w:rFonts w:ascii="宋体" w:hAnsi="宋体" w:eastAsia="宋体" w:cs="宋体"/>
          <w:b/>
          <w:bCs/>
          <w:spacing w:val="-18"/>
          <w:sz w:val="24"/>
          <w:szCs w:val="24"/>
        </w:rPr>
        <w:t>初审证明材料</w:t>
      </w:r>
    </w:p>
    <w:p w14:paraId="39237B43">
      <w:pPr>
        <w:pStyle w:val="2"/>
        <w:spacing w:line="362" w:lineRule="auto"/>
      </w:pPr>
    </w:p>
    <w:p w14:paraId="6B8C5AF9">
      <w:pPr>
        <w:spacing w:before="78" w:line="219" w:lineRule="auto"/>
        <w:ind w:left="2770"/>
        <w:outlineLvl w:val="0"/>
        <w:rPr>
          <w:rFonts w:ascii="宋体" w:hAnsi="宋体" w:eastAsia="宋体" w:cs="宋体"/>
          <w:sz w:val="24"/>
          <w:szCs w:val="24"/>
        </w:rPr>
      </w:pPr>
      <w:r>
        <w:rPr>
          <w:rFonts w:ascii="宋体" w:hAnsi="宋体" w:eastAsia="宋体" w:cs="宋体"/>
          <w:b/>
          <w:bCs/>
          <w:spacing w:val="-22"/>
          <w:sz w:val="24"/>
          <w:szCs w:val="24"/>
        </w:rPr>
        <w:t>1、代理机构营业执照（法人证书）</w:t>
      </w:r>
    </w:p>
    <w:p w14:paraId="294100AF">
      <w:pPr>
        <w:pStyle w:val="2"/>
        <w:spacing w:line="362" w:lineRule="auto"/>
      </w:pPr>
    </w:p>
    <w:p w14:paraId="4A7371C6">
      <w:pPr>
        <w:spacing w:before="78" w:line="219" w:lineRule="auto"/>
        <w:ind w:left="3805"/>
        <w:outlineLvl w:val="0"/>
        <w:rPr>
          <w:rFonts w:ascii="宋体" w:hAnsi="宋体" w:eastAsia="宋体" w:cs="宋体"/>
          <w:sz w:val="24"/>
          <w:szCs w:val="24"/>
        </w:rPr>
      </w:pPr>
      <w:r>
        <w:rPr>
          <w:rFonts w:ascii="宋体" w:hAnsi="宋体" w:eastAsia="宋体" w:cs="宋体"/>
          <w:b/>
          <w:bCs/>
          <w:spacing w:val="-20"/>
          <w:sz w:val="24"/>
          <w:szCs w:val="24"/>
        </w:rPr>
        <w:t>（格式自拟）</w:t>
      </w:r>
    </w:p>
    <w:p w14:paraId="5D4F5709">
      <w:pPr>
        <w:pStyle w:val="2"/>
        <w:spacing w:line="271" w:lineRule="auto"/>
      </w:pPr>
    </w:p>
    <w:p w14:paraId="0FBE636F">
      <w:pPr>
        <w:pStyle w:val="2"/>
        <w:spacing w:line="272" w:lineRule="auto"/>
      </w:pPr>
    </w:p>
    <w:p w14:paraId="59176048">
      <w:pPr>
        <w:pStyle w:val="2"/>
        <w:spacing w:line="272" w:lineRule="auto"/>
      </w:pPr>
    </w:p>
    <w:p w14:paraId="0958559C">
      <w:pPr>
        <w:pStyle w:val="2"/>
        <w:spacing w:line="272" w:lineRule="auto"/>
      </w:pPr>
    </w:p>
    <w:p w14:paraId="448E6CEC">
      <w:pPr>
        <w:spacing w:before="78" w:line="219" w:lineRule="auto"/>
        <w:ind w:left="2755"/>
        <w:outlineLvl w:val="0"/>
        <w:rPr>
          <w:rFonts w:ascii="宋体" w:hAnsi="宋体" w:eastAsia="宋体" w:cs="宋体"/>
          <w:sz w:val="24"/>
          <w:szCs w:val="24"/>
        </w:rPr>
      </w:pPr>
      <w:r>
        <w:rPr>
          <w:rFonts w:ascii="宋体" w:hAnsi="宋体" w:eastAsia="宋体" w:cs="宋体"/>
          <w:b/>
          <w:bCs/>
          <w:spacing w:val="-21"/>
          <w:sz w:val="24"/>
          <w:szCs w:val="24"/>
        </w:rPr>
        <w:t>2、政府采购代理机构登记备案证明</w:t>
      </w:r>
    </w:p>
    <w:p w14:paraId="5B1E3683">
      <w:pPr>
        <w:pStyle w:val="2"/>
        <w:spacing w:line="362" w:lineRule="auto"/>
      </w:pPr>
    </w:p>
    <w:p w14:paraId="6AD67B92">
      <w:pPr>
        <w:spacing w:before="78" w:line="219" w:lineRule="auto"/>
        <w:ind w:left="3805"/>
        <w:rPr>
          <w:rFonts w:ascii="宋体" w:hAnsi="宋体" w:eastAsia="宋体" w:cs="宋体"/>
          <w:sz w:val="24"/>
          <w:szCs w:val="24"/>
        </w:rPr>
      </w:pPr>
      <w:r>
        <w:rPr>
          <w:rFonts w:ascii="宋体" w:hAnsi="宋体" w:eastAsia="宋体" w:cs="宋体"/>
          <w:b/>
          <w:bCs/>
          <w:spacing w:val="-20"/>
          <w:sz w:val="24"/>
          <w:szCs w:val="24"/>
        </w:rPr>
        <w:t>（格式自拟）</w:t>
      </w:r>
    </w:p>
    <w:p w14:paraId="5D9FD51F">
      <w:pPr>
        <w:pStyle w:val="2"/>
        <w:spacing w:line="271" w:lineRule="auto"/>
      </w:pPr>
    </w:p>
    <w:p w14:paraId="7D027259">
      <w:pPr>
        <w:pStyle w:val="2"/>
        <w:spacing w:line="272" w:lineRule="auto"/>
      </w:pPr>
    </w:p>
    <w:p w14:paraId="211E76C7">
      <w:pPr>
        <w:pStyle w:val="2"/>
        <w:spacing w:line="272" w:lineRule="auto"/>
      </w:pPr>
    </w:p>
    <w:p w14:paraId="45E7CA36">
      <w:pPr>
        <w:pStyle w:val="2"/>
        <w:spacing w:line="272" w:lineRule="auto"/>
      </w:pPr>
    </w:p>
    <w:p w14:paraId="343C20C8">
      <w:pPr>
        <w:spacing w:before="78" w:line="220" w:lineRule="auto"/>
        <w:ind w:left="3086"/>
        <w:outlineLvl w:val="0"/>
        <w:rPr>
          <w:rFonts w:ascii="宋体" w:hAnsi="宋体" w:eastAsia="宋体" w:cs="宋体"/>
          <w:sz w:val="24"/>
          <w:szCs w:val="24"/>
        </w:rPr>
      </w:pPr>
      <w:r>
        <w:rPr>
          <w:rFonts w:ascii="宋体" w:hAnsi="宋体" w:eastAsia="宋体" w:cs="宋体"/>
          <w:b/>
          <w:bCs/>
          <w:spacing w:val="-19"/>
          <w:sz w:val="24"/>
          <w:szCs w:val="24"/>
        </w:rPr>
        <w:t>3-1、无重大违法记录声明函</w:t>
      </w:r>
    </w:p>
    <w:p w14:paraId="34F80E64">
      <w:pPr>
        <w:pStyle w:val="2"/>
        <w:spacing w:line="360" w:lineRule="auto"/>
      </w:pPr>
    </w:p>
    <w:p w14:paraId="7279D92C">
      <w:pPr>
        <w:spacing w:before="78" w:line="360" w:lineRule="auto"/>
        <w:ind w:left="9" w:firstLine="435"/>
        <w:jc w:val="both"/>
        <w:rPr>
          <w:rFonts w:ascii="宋体" w:hAnsi="宋体" w:eastAsia="宋体" w:cs="宋体"/>
          <w:sz w:val="24"/>
          <w:szCs w:val="24"/>
        </w:rPr>
      </w:pPr>
      <w:r>
        <w:rPr>
          <w:rFonts w:ascii="宋体" w:hAnsi="宋体" w:eastAsia="宋体" w:cs="宋体"/>
          <w:spacing w:val="-22"/>
          <w:sz w:val="24"/>
          <w:szCs w:val="24"/>
        </w:rPr>
        <w:t>本单位郑重声明，根据相关法律法规的规定，参加本活动前三年内，本</w:t>
      </w:r>
      <w:r>
        <w:rPr>
          <w:rFonts w:ascii="宋体" w:hAnsi="宋体" w:eastAsia="宋体" w:cs="宋体"/>
          <w:spacing w:val="-23"/>
          <w:sz w:val="24"/>
          <w:szCs w:val="24"/>
        </w:rPr>
        <w:t>单位在经营活动中</w:t>
      </w:r>
      <w:r>
        <w:rPr>
          <w:rFonts w:ascii="宋体" w:hAnsi="宋体" w:eastAsia="宋体" w:cs="宋体"/>
          <w:spacing w:val="-21"/>
          <w:sz w:val="24"/>
          <w:szCs w:val="24"/>
        </w:rPr>
        <w:t>没有重大违法记录，没有因违法经营受到刑事处罚或者责令停产停业、吊销许可证或者执照、</w:t>
      </w:r>
      <w:r>
        <w:rPr>
          <w:rFonts w:ascii="宋体" w:hAnsi="宋体" w:eastAsia="宋体" w:cs="宋体"/>
          <w:spacing w:val="-19"/>
          <w:sz w:val="24"/>
          <w:szCs w:val="24"/>
        </w:rPr>
        <w:t>较大数额罚款等行政处罚。</w:t>
      </w:r>
    </w:p>
    <w:p w14:paraId="6C69E054">
      <w:pPr>
        <w:spacing w:before="1" w:line="219" w:lineRule="auto"/>
        <w:ind w:left="444"/>
        <w:rPr>
          <w:rFonts w:ascii="宋体" w:hAnsi="宋体" w:eastAsia="宋体" w:cs="宋体"/>
          <w:sz w:val="24"/>
          <w:szCs w:val="24"/>
        </w:rPr>
      </w:pPr>
      <w:r>
        <w:rPr>
          <w:rFonts w:ascii="宋体" w:hAnsi="宋体" w:eastAsia="宋体" w:cs="宋体"/>
          <w:spacing w:val="-20"/>
          <w:sz w:val="24"/>
          <w:szCs w:val="24"/>
        </w:rPr>
        <w:t>本单位对上述声明的真实性负责。如有虚假，将依法承担相应责</w:t>
      </w:r>
      <w:r>
        <w:rPr>
          <w:rFonts w:ascii="宋体" w:hAnsi="宋体" w:eastAsia="宋体" w:cs="宋体"/>
          <w:spacing w:val="-21"/>
          <w:sz w:val="24"/>
          <w:szCs w:val="24"/>
        </w:rPr>
        <w:t>任。</w:t>
      </w:r>
    </w:p>
    <w:p w14:paraId="531F1871">
      <w:pPr>
        <w:pStyle w:val="2"/>
        <w:spacing w:line="258" w:lineRule="auto"/>
      </w:pPr>
    </w:p>
    <w:p w14:paraId="6E22F97A">
      <w:pPr>
        <w:pStyle w:val="2"/>
        <w:spacing w:line="258" w:lineRule="auto"/>
      </w:pPr>
    </w:p>
    <w:p w14:paraId="08B92607">
      <w:pPr>
        <w:pStyle w:val="2"/>
        <w:spacing w:line="259" w:lineRule="auto"/>
      </w:pPr>
    </w:p>
    <w:p w14:paraId="36C2472B">
      <w:pPr>
        <w:pStyle w:val="2"/>
        <w:spacing w:line="259" w:lineRule="auto"/>
      </w:pPr>
    </w:p>
    <w:p w14:paraId="4C445558">
      <w:pPr>
        <w:spacing w:before="79" w:line="219" w:lineRule="auto"/>
        <w:ind w:left="3848"/>
        <w:rPr>
          <w:rFonts w:ascii="宋体" w:hAnsi="宋体" w:eastAsia="宋体" w:cs="宋体"/>
          <w:sz w:val="24"/>
          <w:szCs w:val="24"/>
        </w:rPr>
      </w:pPr>
      <w:r>
        <w:rPr>
          <w:rFonts w:ascii="宋体" w:hAnsi="宋体" w:eastAsia="宋体" w:cs="宋体"/>
          <w:spacing w:val="-20"/>
          <w:sz w:val="24"/>
          <w:szCs w:val="24"/>
        </w:rPr>
        <w:t>机构名称（加盖公章</w:t>
      </w:r>
      <w:r>
        <w:rPr>
          <w:rFonts w:ascii="宋体" w:hAnsi="宋体" w:eastAsia="宋体" w:cs="宋体"/>
          <w:spacing w:val="-56"/>
          <w:w w:val="87"/>
          <w:sz w:val="24"/>
          <w:szCs w:val="24"/>
        </w:rPr>
        <w:t>）：</w:t>
      </w:r>
      <w:r>
        <w:rPr>
          <w:rFonts w:ascii="宋体" w:hAnsi="宋体" w:eastAsia="宋体" w:cs="宋体"/>
          <w:sz w:val="24"/>
          <w:szCs w:val="24"/>
          <w:u w:val="single" w:color="auto"/>
        </w:rPr>
        <w:t xml:space="preserve">               </w:t>
      </w:r>
    </w:p>
    <w:p w14:paraId="267768A5">
      <w:pPr>
        <w:spacing w:before="182" w:line="221" w:lineRule="auto"/>
        <w:ind w:left="3890"/>
        <w:rPr>
          <w:rFonts w:ascii="宋体" w:hAnsi="宋体" w:eastAsia="宋体" w:cs="宋体"/>
          <w:sz w:val="24"/>
          <w:szCs w:val="24"/>
        </w:rPr>
      </w:pPr>
      <w:r>
        <w:rPr>
          <w:rFonts w:ascii="宋体" w:hAnsi="宋体" w:eastAsia="宋体" w:cs="宋体"/>
          <w:spacing w:val="-36"/>
          <w:sz w:val="24"/>
          <w:szCs w:val="24"/>
        </w:rPr>
        <w:t>日</w:t>
      </w:r>
      <w:r>
        <w:rPr>
          <w:rFonts w:ascii="宋体" w:hAnsi="宋体" w:eastAsia="宋体" w:cs="宋体"/>
          <w:spacing w:val="9"/>
          <w:sz w:val="24"/>
          <w:szCs w:val="24"/>
        </w:rPr>
        <w:t xml:space="preserve">     </w:t>
      </w:r>
      <w:r>
        <w:rPr>
          <w:rFonts w:ascii="宋体" w:hAnsi="宋体" w:eastAsia="宋体" w:cs="宋体"/>
          <w:spacing w:val="-36"/>
          <w:sz w:val="24"/>
          <w:szCs w:val="24"/>
        </w:rPr>
        <w:t>期：</w:t>
      </w:r>
      <w:r>
        <w:rPr>
          <w:rFonts w:ascii="宋体" w:hAnsi="宋体" w:eastAsia="宋体" w:cs="宋体"/>
          <w:sz w:val="24"/>
          <w:szCs w:val="24"/>
          <w:u w:val="single" w:color="auto"/>
        </w:rPr>
        <w:t xml:space="preserve">                        </w:t>
      </w:r>
    </w:p>
    <w:p w14:paraId="2CD29949">
      <w:pPr>
        <w:spacing w:line="221" w:lineRule="auto"/>
        <w:rPr>
          <w:rFonts w:ascii="宋体" w:hAnsi="宋体" w:eastAsia="宋体" w:cs="宋体"/>
          <w:sz w:val="24"/>
          <w:szCs w:val="24"/>
        </w:rPr>
        <w:sectPr>
          <w:headerReference r:id="rId29" w:type="default"/>
          <w:footerReference r:id="rId30" w:type="default"/>
          <w:pgSz w:w="11906" w:h="16839"/>
          <w:pgMar w:top="1334" w:right="1376" w:bottom="1226" w:left="1531" w:header="806" w:footer="952" w:gutter="0"/>
          <w:cols w:space="720" w:num="1"/>
        </w:sectPr>
      </w:pPr>
    </w:p>
    <w:p w14:paraId="6CE5F3DE">
      <w:pPr>
        <w:spacing w:before="219" w:line="220" w:lineRule="auto"/>
        <w:ind w:left="3304"/>
        <w:rPr>
          <w:rFonts w:ascii="宋体" w:hAnsi="宋体" w:eastAsia="宋体" w:cs="宋体"/>
          <w:sz w:val="24"/>
          <w:szCs w:val="24"/>
        </w:rPr>
      </w:pPr>
      <w:r>
        <w:rPr>
          <w:rFonts w:ascii="宋体" w:hAnsi="宋体" w:eastAsia="宋体" w:cs="宋体"/>
          <w:b/>
          <w:bCs/>
          <w:spacing w:val="-19"/>
          <w:sz w:val="24"/>
          <w:szCs w:val="24"/>
        </w:rPr>
        <w:t>3-2、无不良信用记录承诺函</w:t>
      </w:r>
    </w:p>
    <w:p w14:paraId="47DF4E1D">
      <w:pPr>
        <w:pStyle w:val="2"/>
        <w:spacing w:line="284" w:lineRule="auto"/>
      </w:pPr>
    </w:p>
    <w:p w14:paraId="621BB562">
      <w:pPr>
        <w:pStyle w:val="2"/>
        <w:spacing w:line="284" w:lineRule="auto"/>
      </w:pPr>
    </w:p>
    <w:p w14:paraId="6A547162">
      <w:pPr>
        <w:spacing w:before="78" w:line="219" w:lineRule="auto"/>
        <w:ind w:left="447"/>
        <w:rPr>
          <w:rFonts w:ascii="宋体" w:hAnsi="宋体" w:eastAsia="宋体" w:cs="宋体"/>
          <w:sz w:val="24"/>
          <w:szCs w:val="24"/>
        </w:rPr>
      </w:pPr>
      <w:r>
        <w:rPr>
          <w:rFonts w:ascii="宋体" w:hAnsi="宋体" w:eastAsia="宋体" w:cs="宋体"/>
          <w:spacing w:val="-20"/>
          <w:sz w:val="24"/>
          <w:szCs w:val="24"/>
        </w:rPr>
        <w:t>本单位郑重承诺，我单位无以下不良信用记录情形：</w:t>
      </w:r>
    </w:p>
    <w:p w14:paraId="6C9C5B7F">
      <w:pPr>
        <w:spacing w:before="182" w:line="220" w:lineRule="auto"/>
        <w:ind w:left="455"/>
        <w:rPr>
          <w:rFonts w:ascii="宋体" w:hAnsi="宋体" w:eastAsia="宋体" w:cs="宋体"/>
          <w:sz w:val="24"/>
          <w:szCs w:val="24"/>
        </w:rPr>
      </w:pPr>
      <w:r>
        <w:rPr>
          <w:rFonts w:ascii="宋体" w:hAnsi="宋体" w:eastAsia="宋体" w:cs="宋体"/>
          <w:spacing w:val="-20"/>
          <w:sz w:val="24"/>
          <w:szCs w:val="24"/>
        </w:rPr>
        <w:t>（1）被人民法院列入失信被执行人的；</w:t>
      </w:r>
    </w:p>
    <w:p w14:paraId="5A73450E">
      <w:pPr>
        <w:spacing w:before="182" w:line="220" w:lineRule="auto"/>
        <w:ind w:left="455"/>
        <w:rPr>
          <w:rFonts w:ascii="宋体" w:hAnsi="宋体" w:eastAsia="宋体" w:cs="宋体"/>
          <w:sz w:val="24"/>
          <w:szCs w:val="24"/>
        </w:rPr>
      </w:pPr>
      <w:r>
        <w:rPr>
          <w:rFonts w:ascii="宋体" w:hAnsi="宋体" w:eastAsia="宋体" w:cs="宋体"/>
          <w:spacing w:val="-20"/>
          <w:sz w:val="24"/>
          <w:szCs w:val="24"/>
        </w:rPr>
        <w:t>（2）被市场监管部门列入企业经营异常名录的；</w:t>
      </w:r>
    </w:p>
    <w:p w14:paraId="2EE3B3EB">
      <w:pPr>
        <w:spacing w:before="182" w:line="220" w:lineRule="auto"/>
        <w:ind w:left="455"/>
        <w:rPr>
          <w:rFonts w:ascii="宋体" w:hAnsi="宋体" w:eastAsia="宋体" w:cs="宋体"/>
          <w:sz w:val="24"/>
          <w:szCs w:val="24"/>
        </w:rPr>
      </w:pPr>
      <w:r>
        <w:rPr>
          <w:rFonts w:ascii="宋体" w:hAnsi="宋体" w:eastAsia="宋体" w:cs="宋体"/>
          <w:spacing w:val="-20"/>
          <w:sz w:val="24"/>
          <w:szCs w:val="24"/>
        </w:rPr>
        <w:t>（3）被税务部门列入重大税收违法案件当事人名单的；</w:t>
      </w:r>
    </w:p>
    <w:p w14:paraId="55D32914">
      <w:pPr>
        <w:spacing w:before="182" w:line="219" w:lineRule="auto"/>
        <w:ind w:left="455"/>
        <w:rPr>
          <w:rFonts w:ascii="宋体" w:hAnsi="宋体" w:eastAsia="宋体" w:cs="宋体"/>
          <w:sz w:val="24"/>
          <w:szCs w:val="24"/>
        </w:rPr>
      </w:pPr>
      <w:r>
        <w:rPr>
          <w:rFonts w:ascii="宋体" w:hAnsi="宋体" w:eastAsia="宋体" w:cs="宋体"/>
          <w:spacing w:val="-20"/>
          <w:sz w:val="24"/>
          <w:szCs w:val="24"/>
        </w:rPr>
        <w:t>（4）被政府采购监管部门列入政府采购严重违法失信行为记录名单</w:t>
      </w:r>
      <w:r>
        <w:rPr>
          <w:rFonts w:ascii="宋体" w:hAnsi="宋体" w:eastAsia="宋体" w:cs="宋体"/>
          <w:spacing w:val="-21"/>
          <w:sz w:val="24"/>
          <w:szCs w:val="24"/>
        </w:rPr>
        <w:t>的。</w:t>
      </w:r>
    </w:p>
    <w:p w14:paraId="0FB33296">
      <w:pPr>
        <w:spacing w:before="183" w:line="362" w:lineRule="auto"/>
        <w:ind w:left="12" w:right="32" w:firstLine="433"/>
        <w:rPr>
          <w:rFonts w:ascii="宋体" w:hAnsi="宋体" w:eastAsia="宋体" w:cs="宋体"/>
          <w:sz w:val="24"/>
          <w:szCs w:val="24"/>
        </w:rPr>
      </w:pPr>
      <w:r>
        <w:rPr>
          <w:rFonts w:ascii="宋体" w:hAnsi="宋体" w:eastAsia="宋体" w:cs="宋体"/>
          <w:spacing w:val="-22"/>
          <w:sz w:val="24"/>
          <w:szCs w:val="24"/>
        </w:rPr>
        <w:t>我单位承诺：合同签订前，若我单位具有不良信用记录情形，贵方可取消</w:t>
      </w:r>
      <w:r>
        <w:rPr>
          <w:rFonts w:ascii="宋体" w:hAnsi="宋体" w:eastAsia="宋体" w:cs="宋体"/>
          <w:spacing w:val="-23"/>
          <w:sz w:val="24"/>
          <w:szCs w:val="24"/>
        </w:rPr>
        <w:t>我单位中选资格</w:t>
      </w:r>
      <w:r>
        <w:rPr>
          <w:rFonts w:ascii="宋体" w:hAnsi="宋体" w:eastAsia="宋体" w:cs="宋体"/>
          <w:spacing w:val="-20"/>
          <w:sz w:val="24"/>
          <w:szCs w:val="24"/>
        </w:rPr>
        <w:t>或者不授予合同，所有责任由我单位自行承担。</w:t>
      </w:r>
    </w:p>
    <w:p w14:paraId="3706B6FA">
      <w:pPr>
        <w:pStyle w:val="2"/>
        <w:spacing w:line="382" w:lineRule="auto"/>
      </w:pPr>
    </w:p>
    <w:p w14:paraId="59A7581E">
      <w:pPr>
        <w:spacing w:before="79" w:line="219" w:lineRule="auto"/>
        <w:ind w:left="657"/>
        <w:rPr>
          <w:rFonts w:ascii="宋体" w:hAnsi="宋体" w:eastAsia="宋体" w:cs="宋体"/>
          <w:sz w:val="24"/>
          <w:szCs w:val="24"/>
        </w:rPr>
      </w:pPr>
      <w:r>
        <w:rPr>
          <w:rFonts w:ascii="宋体" w:hAnsi="宋体" w:eastAsia="宋体" w:cs="宋体"/>
          <w:b/>
          <w:bCs/>
          <w:spacing w:val="-28"/>
          <w:sz w:val="24"/>
          <w:szCs w:val="24"/>
        </w:rPr>
        <w:t>附：上述不良信用行为通过“信用中国”、</w:t>
      </w:r>
      <w:r>
        <w:rPr>
          <w:rFonts w:hint="eastAsia" w:ascii="宋体" w:hAnsi="宋体" w:eastAsia="宋体" w:cs="宋体"/>
          <w:b/>
          <w:bCs/>
          <w:spacing w:val="-28"/>
          <w:sz w:val="24"/>
          <w:szCs w:val="24"/>
          <w:lang w:eastAsia="zh-CN"/>
        </w:rPr>
        <w:t>“</w:t>
      </w:r>
      <w:r>
        <w:rPr>
          <w:rFonts w:hint="eastAsia" w:ascii="宋体" w:hAnsi="宋体" w:eastAsia="宋体" w:cs="宋体"/>
          <w:b/>
          <w:bCs/>
          <w:spacing w:val="-28"/>
          <w:sz w:val="24"/>
          <w:szCs w:val="24"/>
          <w:lang w:val="en-US" w:eastAsia="zh-CN"/>
        </w:rPr>
        <w:t>中国执行信息公开网”</w:t>
      </w:r>
      <w:r>
        <w:rPr>
          <w:rFonts w:hint="eastAsia" w:ascii="宋体" w:hAnsi="宋体" w:eastAsia="宋体" w:cs="宋体"/>
          <w:b/>
          <w:bCs/>
          <w:spacing w:val="-28"/>
          <w:sz w:val="24"/>
          <w:szCs w:val="24"/>
          <w:lang w:eastAsia="zh-CN"/>
        </w:rPr>
        <w:t>、</w:t>
      </w:r>
      <w:r>
        <w:rPr>
          <w:rFonts w:ascii="宋体" w:hAnsi="宋体" w:eastAsia="宋体" w:cs="宋体"/>
          <w:b/>
          <w:bCs/>
          <w:spacing w:val="-28"/>
          <w:sz w:val="24"/>
          <w:szCs w:val="24"/>
        </w:rPr>
        <w:t>“中国政府采购</w:t>
      </w:r>
      <w:r>
        <w:rPr>
          <w:rFonts w:ascii="宋体" w:hAnsi="宋体" w:eastAsia="宋体" w:cs="宋体"/>
          <w:b/>
          <w:bCs/>
          <w:spacing w:val="-29"/>
          <w:sz w:val="24"/>
          <w:szCs w:val="24"/>
        </w:rPr>
        <w:t>网”等官网查询结果截图</w:t>
      </w:r>
    </w:p>
    <w:p w14:paraId="3A85E73E">
      <w:pPr>
        <w:pStyle w:val="2"/>
        <w:spacing w:line="258" w:lineRule="auto"/>
      </w:pPr>
    </w:p>
    <w:p w14:paraId="2D2E92F5">
      <w:pPr>
        <w:pStyle w:val="2"/>
        <w:spacing w:line="258" w:lineRule="auto"/>
      </w:pPr>
    </w:p>
    <w:p w14:paraId="4B66E513">
      <w:pPr>
        <w:pStyle w:val="2"/>
        <w:spacing w:line="259" w:lineRule="auto"/>
      </w:pPr>
    </w:p>
    <w:p w14:paraId="61AF313B">
      <w:pPr>
        <w:pStyle w:val="2"/>
        <w:spacing w:line="259" w:lineRule="auto"/>
      </w:pPr>
    </w:p>
    <w:p w14:paraId="6ED22B36">
      <w:pPr>
        <w:spacing w:before="79" w:line="219" w:lineRule="auto"/>
        <w:ind w:left="3848"/>
        <w:rPr>
          <w:rFonts w:ascii="宋体" w:hAnsi="宋体" w:eastAsia="宋体" w:cs="宋体"/>
          <w:sz w:val="24"/>
          <w:szCs w:val="24"/>
        </w:rPr>
      </w:pPr>
      <w:r>
        <w:rPr>
          <w:rFonts w:ascii="宋体" w:hAnsi="宋体" w:eastAsia="宋体" w:cs="宋体"/>
          <w:spacing w:val="-20"/>
          <w:sz w:val="24"/>
          <w:szCs w:val="24"/>
        </w:rPr>
        <w:t>机构名称（加盖公章</w:t>
      </w:r>
      <w:r>
        <w:rPr>
          <w:rFonts w:ascii="宋体" w:hAnsi="宋体" w:eastAsia="宋体" w:cs="宋体"/>
          <w:spacing w:val="-56"/>
          <w:w w:val="87"/>
          <w:sz w:val="24"/>
          <w:szCs w:val="24"/>
        </w:rPr>
        <w:t>）：</w:t>
      </w:r>
      <w:r>
        <w:rPr>
          <w:rFonts w:ascii="宋体" w:hAnsi="宋体" w:eastAsia="宋体" w:cs="宋体"/>
          <w:sz w:val="24"/>
          <w:szCs w:val="24"/>
          <w:u w:val="single" w:color="auto"/>
        </w:rPr>
        <w:t xml:space="preserve">               </w:t>
      </w:r>
    </w:p>
    <w:p w14:paraId="6F09A96B">
      <w:pPr>
        <w:spacing w:before="183" w:line="221" w:lineRule="auto"/>
        <w:ind w:left="3890"/>
        <w:rPr>
          <w:rFonts w:ascii="宋体" w:hAnsi="宋体" w:eastAsia="宋体" w:cs="宋体"/>
          <w:sz w:val="24"/>
          <w:szCs w:val="24"/>
        </w:rPr>
      </w:pPr>
      <w:r>
        <w:rPr>
          <w:rFonts w:ascii="宋体" w:hAnsi="宋体" w:eastAsia="宋体" w:cs="宋体"/>
          <w:spacing w:val="-36"/>
          <w:sz w:val="24"/>
          <w:szCs w:val="24"/>
        </w:rPr>
        <w:t>日</w:t>
      </w:r>
      <w:r>
        <w:rPr>
          <w:rFonts w:ascii="宋体" w:hAnsi="宋体" w:eastAsia="宋体" w:cs="宋体"/>
          <w:spacing w:val="9"/>
          <w:sz w:val="24"/>
          <w:szCs w:val="24"/>
        </w:rPr>
        <w:t xml:space="preserve">     </w:t>
      </w:r>
      <w:r>
        <w:rPr>
          <w:rFonts w:ascii="宋体" w:hAnsi="宋体" w:eastAsia="宋体" w:cs="宋体"/>
          <w:spacing w:val="-36"/>
          <w:sz w:val="24"/>
          <w:szCs w:val="24"/>
        </w:rPr>
        <w:t>期：</w:t>
      </w:r>
      <w:r>
        <w:rPr>
          <w:rFonts w:ascii="宋体" w:hAnsi="宋体" w:eastAsia="宋体" w:cs="宋体"/>
          <w:sz w:val="24"/>
          <w:szCs w:val="24"/>
          <w:u w:val="single" w:color="auto"/>
        </w:rPr>
        <w:t xml:space="preserve">                        </w:t>
      </w:r>
    </w:p>
    <w:p w14:paraId="062D8306">
      <w:pPr>
        <w:pStyle w:val="2"/>
        <w:spacing w:line="288" w:lineRule="auto"/>
      </w:pPr>
    </w:p>
    <w:p w14:paraId="50588750">
      <w:pPr>
        <w:pStyle w:val="2"/>
        <w:spacing w:line="288" w:lineRule="auto"/>
      </w:pPr>
    </w:p>
    <w:p w14:paraId="34E95992">
      <w:pPr>
        <w:pStyle w:val="2"/>
        <w:spacing w:line="288" w:lineRule="auto"/>
      </w:pPr>
    </w:p>
    <w:p w14:paraId="53B237FA">
      <w:pPr>
        <w:pStyle w:val="2"/>
        <w:spacing w:line="288" w:lineRule="auto"/>
      </w:pPr>
    </w:p>
    <w:p w14:paraId="5265B1FC">
      <w:pPr>
        <w:spacing w:before="78" w:line="219" w:lineRule="auto"/>
        <w:ind w:left="3306"/>
        <w:rPr>
          <w:rFonts w:ascii="宋体" w:hAnsi="宋体" w:eastAsia="宋体" w:cs="宋体"/>
          <w:sz w:val="24"/>
          <w:szCs w:val="24"/>
        </w:rPr>
      </w:pPr>
      <w:r>
        <w:rPr>
          <w:rFonts w:ascii="宋体" w:hAnsi="宋体" w:eastAsia="宋体" w:cs="宋体"/>
          <w:b/>
          <w:bCs/>
          <w:spacing w:val="-19"/>
          <w:sz w:val="24"/>
          <w:szCs w:val="24"/>
        </w:rPr>
        <w:t>4、其他材料（如有）</w:t>
      </w:r>
    </w:p>
    <w:p w14:paraId="49C5A027">
      <w:pPr>
        <w:spacing w:before="303" w:line="219" w:lineRule="auto"/>
        <w:ind w:left="3805"/>
        <w:rPr>
          <w:rFonts w:ascii="宋体" w:hAnsi="宋体" w:eastAsia="宋体" w:cs="宋体"/>
          <w:sz w:val="24"/>
          <w:szCs w:val="24"/>
        </w:rPr>
      </w:pPr>
      <w:r>
        <w:rPr>
          <w:rFonts w:ascii="宋体" w:hAnsi="宋体" w:eastAsia="宋体" w:cs="宋体"/>
          <w:b/>
          <w:bCs/>
          <w:spacing w:val="-20"/>
          <w:sz w:val="24"/>
          <w:szCs w:val="24"/>
        </w:rPr>
        <w:t>（格式自拟）</w:t>
      </w:r>
    </w:p>
    <w:p w14:paraId="2CBC6A49">
      <w:pPr>
        <w:spacing w:line="219" w:lineRule="auto"/>
        <w:rPr>
          <w:rFonts w:ascii="宋体" w:hAnsi="宋体" w:eastAsia="宋体" w:cs="宋体"/>
          <w:sz w:val="24"/>
          <w:szCs w:val="24"/>
        </w:rPr>
        <w:sectPr>
          <w:headerReference r:id="rId31" w:type="default"/>
          <w:footerReference r:id="rId32" w:type="default"/>
          <w:pgSz w:w="11906" w:h="16839"/>
          <w:pgMar w:top="1334" w:right="1400" w:bottom="1226" w:left="1531" w:header="806" w:footer="952" w:gutter="0"/>
          <w:cols w:space="720" w:num="1"/>
        </w:sectPr>
      </w:pPr>
    </w:p>
    <w:p w14:paraId="53AC8BA7">
      <w:pPr>
        <w:spacing w:before="256" w:line="219" w:lineRule="auto"/>
        <w:ind w:left="141"/>
        <w:rPr>
          <w:rFonts w:ascii="宋体" w:hAnsi="宋体" w:eastAsia="宋体" w:cs="宋体"/>
          <w:sz w:val="24"/>
          <w:szCs w:val="24"/>
        </w:rPr>
      </w:pPr>
      <w:r>
        <w:rPr>
          <w:rFonts w:ascii="宋体" w:hAnsi="宋体" w:eastAsia="宋体" w:cs="宋体"/>
          <w:b/>
          <w:bCs/>
          <w:spacing w:val="-19"/>
          <w:sz w:val="24"/>
          <w:szCs w:val="24"/>
        </w:rPr>
        <w:t>附件五</w:t>
      </w:r>
    </w:p>
    <w:p w14:paraId="4502C313">
      <w:pPr>
        <w:pStyle w:val="2"/>
        <w:spacing w:line="400" w:lineRule="auto"/>
      </w:pPr>
    </w:p>
    <w:p w14:paraId="27AA5245">
      <w:pPr>
        <w:spacing w:before="78" w:line="219" w:lineRule="auto"/>
        <w:ind w:left="3691"/>
        <w:outlineLvl w:val="0"/>
        <w:rPr>
          <w:rFonts w:ascii="宋体" w:hAnsi="宋体" w:eastAsia="宋体" w:cs="宋体"/>
          <w:sz w:val="24"/>
          <w:szCs w:val="24"/>
        </w:rPr>
      </w:pPr>
      <w:r>
        <w:rPr>
          <w:rFonts w:ascii="宋体" w:hAnsi="宋体" w:eastAsia="宋体" w:cs="宋体"/>
          <w:b/>
          <w:bCs/>
          <w:spacing w:val="-20"/>
          <w:sz w:val="24"/>
          <w:szCs w:val="24"/>
        </w:rPr>
        <w:t>综合评审证明材料</w:t>
      </w:r>
    </w:p>
    <w:p w14:paraId="77CFEC06">
      <w:pPr>
        <w:pStyle w:val="2"/>
        <w:spacing w:line="362" w:lineRule="auto"/>
      </w:pPr>
    </w:p>
    <w:p w14:paraId="55797436">
      <w:pPr>
        <w:spacing w:before="78" w:line="219" w:lineRule="auto"/>
        <w:ind w:left="3322"/>
        <w:rPr>
          <w:rFonts w:ascii="宋体" w:hAnsi="宋体" w:eastAsia="宋体" w:cs="宋体"/>
          <w:sz w:val="24"/>
          <w:szCs w:val="24"/>
        </w:rPr>
      </w:pPr>
      <w:r>
        <w:rPr>
          <w:rFonts w:ascii="宋体" w:hAnsi="宋体" w:eastAsia="宋体" w:cs="宋体"/>
          <w:b/>
          <w:bCs/>
          <w:spacing w:val="-20"/>
          <w:sz w:val="24"/>
          <w:szCs w:val="24"/>
        </w:rPr>
        <w:t>1-1、代理机构业绩承诺函</w:t>
      </w:r>
    </w:p>
    <w:p w14:paraId="04480F65">
      <w:pPr>
        <w:spacing w:before="302" w:line="220" w:lineRule="auto"/>
        <w:ind w:left="122"/>
        <w:rPr>
          <w:rFonts w:ascii="宋体" w:hAnsi="宋体" w:eastAsia="宋体" w:cs="宋体"/>
          <w:sz w:val="24"/>
          <w:szCs w:val="24"/>
        </w:rPr>
      </w:pPr>
      <w:r>
        <w:rPr>
          <w:rFonts w:ascii="宋体" w:hAnsi="宋体" w:eastAsia="宋体" w:cs="宋体"/>
          <w:spacing w:val="-19"/>
          <w:sz w:val="24"/>
          <w:szCs w:val="24"/>
        </w:rPr>
        <w:t>致：</w:t>
      </w:r>
      <w:r>
        <w:rPr>
          <w:rFonts w:hint="eastAsia" w:ascii="宋体" w:hAnsi="宋体" w:eastAsia="宋体" w:cs="宋体"/>
          <w:spacing w:val="-19"/>
          <w:sz w:val="24"/>
          <w:szCs w:val="24"/>
          <w:lang w:eastAsia="zh-CN"/>
        </w:rPr>
        <w:t>淮南市数据资源管理局</w:t>
      </w:r>
      <w:r>
        <w:rPr>
          <w:rFonts w:ascii="宋体" w:hAnsi="宋体" w:eastAsia="宋体" w:cs="宋体"/>
          <w:spacing w:val="-19"/>
          <w:sz w:val="24"/>
          <w:szCs w:val="24"/>
        </w:rPr>
        <w:t>：</w:t>
      </w:r>
    </w:p>
    <w:p w14:paraId="2D97F86C">
      <w:pPr>
        <w:spacing w:before="182" w:line="361" w:lineRule="auto"/>
        <w:ind w:left="124" w:right="91" w:firstLine="434"/>
        <w:jc w:val="both"/>
        <w:rPr>
          <w:rFonts w:ascii="宋体" w:hAnsi="宋体" w:eastAsia="宋体" w:cs="宋体"/>
          <w:sz w:val="24"/>
          <w:szCs w:val="24"/>
        </w:rPr>
      </w:pPr>
      <w:r>
        <w:rPr>
          <w:rFonts w:ascii="宋体" w:hAnsi="宋体" w:eastAsia="宋体" w:cs="宋体"/>
          <w:spacing w:val="-26"/>
          <w:sz w:val="24"/>
          <w:szCs w:val="24"/>
        </w:rPr>
        <w:t>我单位承诺：申请文件中所提供的业绩均真实有效，甲方采购单位</w:t>
      </w:r>
      <w:r>
        <w:rPr>
          <w:rFonts w:ascii="宋体" w:hAnsi="宋体" w:eastAsia="宋体" w:cs="宋体"/>
          <w:spacing w:val="-27"/>
          <w:sz w:val="24"/>
          <w:szCs w:val="24"/>
        </w:rPr>
        <w:t>均真实有效，若有异议，</w:t>
      </w:r>
      <w:r>
        <w:rPr>
          <w:rFonts w:ascii="宋体" w:hAnsi="宋体" w:eastAsia="宋体" w:cs="宋体"/>
          <w:spacing w:val="-18"/>
          <w:sz w:val="24"/>
          <w:szCs w:val="24"/>
        </w:rPr>
        <w:t>我单位承诺在3</w:t>
      </w:r>
      <w:r>
        <w:rPr>
          <w:rFonts w:ascii="宋体" w:hAnsi="宋体" w:eastAsia="宋体" w:cs="宋体"/>
          <w:spacing w:val="-52"/>
          <w:sz w:val="24"/>
          <w:szCs w:val="24"/>
        </w:rPr>
        <w:t xml:space="preserve"> </w:t>
      </w:r>
      <w:r>
        <w:rPr>
          <w:rFonts w:ascii="宋体" w:hAnsi="宋体" w:eastAsia="宋体" w:cs="宋体"/>
          <w:spacing w:val="-18"/>
          <w:sz w:val="24"/>
          <w:szCs w:val="24"/>
        </w:rPr>
        <w:t>个工作日内就以下业绩信息提供(合同、对应的发票、验收报告或用户评价意</w:t>
      </w:r>
      <w:r>
        <w:rPr>
          <w:rFonts w:ascii="宋体" w:hAnsi="宋体" w:eastAsia="宋体" w:cs="宋体"/>
          <w:spacing w:val="-24"/>
          <w:sz w:val="24"/>
          <w:szCs w:val="24"/>
        </w:rPr>
        <w:t>见)原件供贵单位核对。若被发现存在任何虚假、隐瞒情况，我单位承担由此产生的一切后果。</w:t>
      </w:r>
    </w:p>
    <w:p w14:paraId="01E8BC4F">
      <w:pPr>
        <w:pStyle w:val="2"/>
        <w:spacing w:line="383" w:lineRule="auto"/>
      </w:pPr>
    </w:p>
    <w:p w14:paraId="69A98606">
      <w:pPr>
        <w:spacing w:before="78" w:line="219" w:lineRule="auto"/>
        <w:ind w:left="3961"/>
        <w:rPr>
          <w:rFonts w:ascii="宋体" w:hAnsi="宋体" w:eastAsia="宋体" w:cs="宋体"/>
          <w:sz w:val="24"/>
          <w:szCs w:val="24"/>
        </w:rPr>
      </w:pPr>
      <w:r>
        <w:rPr>
          <w:rFonts w:ascii="宋体" w:hAnsi="宋体" w:eastAsia="宋体" w:cs="宋体"/>
          <w:spacing w:val="-20"/>
          <w:sz w:val="24"/>
          <w:szCs w:val="24"/>
        </w:rPr>
        <w:t>机构名称（加盖公章</w:t>
      </w:r>
      <w:r>
        <w:rPr>
          <w:rFonts w:ascii="宋体" w:hAnsi="宋体" w:eastAsia="宋体" w:cs="宋体"/>
          <w:spacing w:val="-56"/>
          <w:w w:val="87"/>
          <w:sz w:val="24"/>
          <w:szCs w:val="24"/>
        </w:rPr>
        <w:t>）：</w:t>
      </w:r>
      <w:r>
        <w:rPr>
          <w:rFonts w:ascii="宋体" w:hAnsi="宋体" w:eastAsia="宋体" w:cs="宋体"/>
          <w:sz w:val="24"/>
          <w:szCs w:val="24"/>
          <w:u w:val="single" w:color="auto"/>
        </w:rPr>
        <w:t xml:space="preserve">               </w:t>
      </w:r>
    </w:p>
    <w:p w14:paraId="7893EC10">
      <w:pPr>
        <w:spacing w:before="183" w:line="221" w:lineRule="auto"/>
        <w:ind w:left="4003"/>
        <w:rPr>
          <w:rFonts w:ascii="宋体" w:hAnsi="宋体" w:eastAsia="宋体" w:cs="宋体"/>
          <w:sz w:val="24"/>
          <w:szCs w:val="24"/>
        </w:rPr>
      </w:pPr>
      <w:r>
        <w:rPr>
          <w:rFonts w:ascii="宋体" w:hAnsi="宋体" w:eastAsia="宋体" w:cs="宋体"/>
          <w:spacing w:val="-36"/>
          <w:sz w:val="24"/>
          <w:szCs w:val="24"/>
        </w:rPr>
        <w:t>日</w:t>
      </w:r>
      <w:r>
        <w:rPr>
          <w:rFonts w:ascii="宋体" w:hAnsi="宋体" w:eastAsia="宋体" w:cs="宋体"/>
          <w:spacing w:val="9"/>
          <w:sz w:val="24"/>
          <w:szCs w:val="24"/>
        </w:rPr>
        <w:t xml:space="preserve">     </w:t>
      </w:r>
      <w:r>
        <w:rPr>
          <w:rFonts w:ascii="宋体" w:hAnsi="宋体" w:eastAsia="宋体" w:cs="宋体"/>
          <w:spacing w:val="-36"/>
          <w:sz w:val="24"/>
          <w:szCs w:val="24"/>
        </w:rPr>
        <w:t>期：</w:t>
      </w:r>
      <w:r>
        <w:rPr>
          <w:rFonts w:ascii="宋体" w:hAnsi="宋体" w:eastAsia="宋体" w:cs="宋体"/>
          <w:sz w:val="24"/>
          <w:szCs w:val="24"/>
          <w:u w:val="single" w:color="auto"/>
        </w:rPr>
        <w:t xml:space="preserve">                        </w:t>
      </w:r>
    </w:p>
    <w:p w14:paraId="251E8DA4">
      <w:pPr>
        <w:spacing w:before="138"/>
      </w:pPr>
    </w:p>
    <w:tbl>
      <w:tblPr>
        <w:tblStyle w:val="6"/>
        <w:tblW w:w="9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402"/>
        <w:gridCol w:w="2171"/>
        <w:gridCol w:w="2171"/>
        <w:gridCol w:w="1788"/>
        <w:gridCol w:w="896"/>
      </w:tblGrid>
      <w:tr w14:paraId="61A8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7" w:type="dxa"/>
            <w:vAlign w:val="top"/>
          </w:tcPr>
          <w:p w14:paraId="76345102">
            <w:pPr>
              <w:spacing w:line="273" w:lineRule="auto"/>
              <w:rPr>
                <w:rFonts w:ascii="Arial"/>
                <w:sz w:val="21"/>
              </w:rPr>
            </w:pPr>
          </w:p>
          <w:p w14:paraId="6FF6D04A">
            <w:pPr>
              <w:pStyle w:val="7"/>
              <w:spacing w:before="78" w:line="222" w:lineRule="auto"/>
              <w:ind w:left="171"/>
            </w:pPr>
            <w:r>
              <w:rPr>
                <w:spacing w:val="-5"/>
              </w:rPr>
              <w:t>序号</w:t>
            </w:r>
          </w:p>
        </w:tc>
        <w:tc>
          <w:tcPr>
            <w:tcW w:w="1402" w:type="dxa"/>
            <w:vAlign w:val="top"/>
          </w:tcPr>
          <w:p w14:paraId="2B6F0BE1">
            <w:pPr>
              <w:spacing w:line="273" w:lineRule="auto"/>
              <w:rPr>
                <w:rFonts w:ascii="Arial"/>
                <w:sz w:val="21"/>
              </w:rPr>
            </w:pPr>
          </w:p>
          <w:p w14:paraId="34BFEFA0">
            <w:pPr>
              <w:pStyle w:val="7"/>
              <w:spacing w:before="78" w:line="221" w:lineRule="auto"/>
              <w:ind w:left="273"/>
            </w:pPr>
            <w:r>
              <w:rPr>
                <w:spacing w:val="-15"/>
              </w:rPr>
              <w:t>项目名称</w:t>
            </w:r>
          </w:p>
        </w:tc>
        <w:tc>
          <w:tcPr>
            <w:tcW w:w="2171" w:type="dxa"/>
            <w:vAlign w:val="top"/>
          </w:tcPr>
          <w:p w14:paraId="6EFACB7F">
            <w:pPr>
              <w:spacing w:line="274" w:lineRule="auto"/>
              <w:rPr>
                <w:rFonts w:ascii="Arial"/>
                <w:sz w:val="21"/>
              </w:rPr>
            </w:pPr>
          </w:p>
          <w:p w14:paraId="7447A2B5">
            <w:pPr>
              <w:pStyle w:val="7"/>
              <w:spacing w:before="78" w:line="220" w:lineRule="auto"/>
              <w:ind w:left="655"/>
            </w:pPr>
            <w:r>
              <w:rPr>
                <w:spacing w:val="-14"/>
              </w:rPr>
              <w:t>服务范围</w:t>
            </w:r>
          </w:p>
        </w:tc>
        <w:tc>
          <w:tcPr>
            <w:tcW w:w="2171" w:type="dxa"/>
            <w:vAlign w:val="top"/>
          </w:tcPr>
          <w:p w14:paraId="7F2E901D">
            <w:pPr>
              <w:spacing w:line="274" w:lineRule="auto"/>
              <w:rPr>
                <w:rFonts w:ascii="Arial"/>
                <w:sz w:val="21"/>
              </w:rPr>
            </w:pPr>
          </w:p>
          <w:p w14:paraId="0CBDE6B0">
            <w:pPr>
              <w:pStyle w:val="7"/>
              <w:spacing w:before="78" w:line="220" w:lineRule="auto"/>
              <w:ind w:left="549"/>
            </w:pPr>
            <w:r>
              <w:rPr>
                <w:spacing w:val="-15"/>
              </w:rPr>
              <w:t>合同总金额</w:t>
            </w:r>
          </w:p>
        </w:tc>
        <w:tc>
          <w:tcPr>
            <w:tcW w:w="1788" w:type="dxa"/>
            <w:vAlign w:val="top"/>
          </w:tcPr>
          <w:p w14:paraId="7727457F">
            <w:pPr>
              <w:pStyle w:val="7"/>
              <w:spacing w:before="118" w:line="314" w:lineRule="auto"/>
              <w:ind w:left="356" w:right="318" w:firstLine="107"/>
            </w:pPr>
            <w:r>
              <w:rPr>
                <w:spacing w:val="-18"/>
              </w:rPr>
              <w:t>业主单位</w:t>
            </w:r>
            <w:r>
              <w:rPr>
                <w:spacing w:val="-19"/>
              </w:rPr>
              <w:t>及联系电话</w:t>
            </w:r>
          </w:p>
        </w:tc>
        <w:tc>
          <w:tcPr>
            <w:tcW w:w="896" w:type="dxa"/>
            <w:vAlign w:val="top"/>
          </w:tcPr>
          <w:p w14:paraId="766D802B">
            <w:pPr>
              <w:spacing w:line="273" w:lineRule="auto"/>
              <w:rPr>
                <w:rFonts w:ascii="Arial"/>
                <w:sz w:val="21"/>
              </w:rPr>
            </w:pPr>
          </w:p>
          <w:p w14:paraId="342F7BC8">
            <w:pPr>
              <w:pStyle w:val="7"/>
              <w:spacing w:before="78" w:line="222" w:lineRule="auto"/>
              <w:ind w:left="240"/>
            </w:pPr>
            <w:r>
              <w:rPr>
                <w:spacing w:val="-7"/>
              </w:rPr>
              <w:t>备注</w:t>
            </w:r>
          </w:p>
        </w:tc>
      </w:tr>
      <w:tr w14:paraId="5C1FA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67" w:type="dxa"/>
            <w:vAlign w:val="top"/>
          </w:tcPr>
          <w:p w14:paraId="7658FFAA">
            <w:pPr>
              <w:pStyle w:val="7"/>
              <w:spacing w:before="113" w:line="242" w:lineRule="auto"/>
              <w:ind w:left="353"/>
            </w:pPr>
            <w:r>
              <w:t>1</w:t>
            </w:r>
          </w:p>
        </w:tc>
        <w:tc>
          <w:tcPr>
            <w:tcW w:w="1402" w:type="dxa"/>
            <w:vAlign w:val="top"/>
          </w:tcPr>
          <w:p w14:paraId="19EE4B12">
            <w:pPr>
              <w:rPr>
                <w:rFonts w:ascii="Arial"/>
                <w:sz w:val="21"/>
              </w:rPr>
            </w:pPr>
          </w:p>
        </w:tc>
        <w:tc>
          <w:tcPr>
            <w:tcW w:w="2171" w:type="dxa"/>
            <w:vAlign w:val="top"/>
          </w:tcPr>
          <w:p w14:paraId="60CE4BB5">
            <w:pPr>
              <w:rPr>
                <w:rFonts w:ascii="Arial"/>
                <w:sz w:val="21"/>
              </w:rPr>
            </w:pPr>
          </w:p>
        </w:tc>
        <w:tc>
          <w:tcPr>
            <w:tcW w:w="2171" w:type="dxa"/>
            <w:vAlign w:val="top"/>
          </w:tcPr>
          <w:p w14:paraId="7BB3A749">
            <w:pPr>
              <w:rPr>
                <w:rFonts w:ascii="Arial"/>
                <w:sz w:val="21"/>
              </w:rPr>
            </w:pPr>
          </w:p>
        </w:tc>
        <w:tc>
          <w:tcPr>
            <w:tcW w:w="1788" w:type="dxa"/>
            <w:vAlign w:val="top"/>
          </w:tcPr>
          <w:p w14:paraId="19D3D687">
            <w:pPr>
              <w:rPr>
                <w:rFonts w:ascii="Arial"/>
                <w:sz w:val="21"/>
              </w:rPr>
            </w:pPr>
          </w:p>
        </w:tc>
        <w:tc>
          <w:tcPr>
            <w:tcW w:w="896" w:type="dxa"/>
            <w:vAlign w:val="top"/>
          </w:tcPr>
          <w:p w14:paraId="7E30C5BB">
            <w:pPr>
              <w:rPr>
                <w:rFonts w:ascii="Arial"/>
                <w:sz w:val="21"/>
              </w:rPr>
            </w:pPr>
          </w:p>
        </w:tc>
      </w:tr>
      <w:tr w14:paraId="72B10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7" w:type="dxa"/>
            <w:vAlign w:val="top"/>
          </w:tcPr>
          <w:p w14:paraId="6847887F">
            <w:pPr>
              <w:pStyle w:val="7"/>
              <w:spacing w:before="114" w:line="242" w:lineRule="auto"/>
              <w:ind w:left="338"/>
            </w:pPr>
            <w:r>
              <w:t>2</w:t>
            </w:r>
          </w:p>
        </w:tc>
        <w:tc>
          <w:tcPr>
            <w:tcW w:w="1402" w:type="dxa"/>
            <w:vAlign w:val="top"/>
          </w:tcPr>
          <w:p w14:paraId="3A8C666A">
            <w:pPr>
              <w:rPr>
                <w:rFonts w:ascii="Arial"/>
                <w:sz w:val="21"/>
              </w:rPr>
            </w:pPr>
          </w:p>
        </w:tc>
        <w:tc>
          <w:tcPr>
            <w:tcW w:w="2171" w:type="dxa"/>
            <w:vAlign w:val="top"/>
          </w:tcPr>
          <w:p w14:paraId="0BDA3273">
            <w:pPr>
              <w:rPr>
                <w:rFonts w:ascii="Arial"/>
                <w:sz w:val="21"/>
              </w:rPr>
            </w:pPr>
          </w:p>
        </w:tc>
        <w:tc>
          <w:tcPr>
            <w:tcW w:w="2171" w:type="dxa"/>
            <w:vAlign w:val="top"/>
          </w:tcPr>
          <w:p w14:paraId="7111CC53">
            <w:pPr>
              <w:rPr>
                <w:rFonts w:ascii="Arial"/>
                <w:sz w:val="21"/>
              </w:rPr>
            </w:pPr>
          </w:p>
        </w:tc>
        <w:tc>
          <w:tcPr>
            <w:tcW w:w="1788" w:type="dxa"/>
            <w:vAlign w:val="top"/>
          </w:tcPr>
          <w:p w14:paraId="5DCB8574">
            <w:pPr>
              <w:rPr>
                <w:rFonts w:ascii="Arial"/>
                <w:sz w:val="21"/>
              </w:rPr>
            </w:pPr>
          </w:p>
        </w:tc>
        <w:tc>
          <w:tcPr>
            <w:tcW w:w="896" w:type="dxa"/>
            <w:vAlign w:val="top"/>
          </w:tcPr>
          <w:p w14:paraId="7AB0FA42">
            <w:pPr>
              <w:rPr>
                <w:rFonts w:ascii="Arial"/>
                <w:sz w:val="21"/>
              </w:rPr>
            </w:pPr>
          </w:p>
        </w:tc>
      </w:tr>
      <w:tr w14:paraId="15BF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7" w:type="dxa"/>
            <w:vAlign w:val="top"/>
          </w:tcPr>
          <w:p w14:paraId="0389DBF3">
            <w:pPr>
              <w:pStyle w:val="7"/>
              <w:spacing w:before="117"/>
              <w:ind w:left="340"/>
            </w:pPr>
            <w:r>
              <w:t>3</w:t>
            </w:r>
          </w:p>
        </w:tc>
        <w:tc>
          <w:tcPr>
            <w:tcW w:w="1402" w:type="dxa"/>
            <w:vAlign w:val="top"/>
          </w:tcPr>
          <w:p w14:paraId="106FF543">
            <w:pPr>
              <w:rPr>
                <w:rFonts w:ascii="Arial"/>
                <w:sz w:val="21"/>
              </w:rPr>
            </w:pPr>
          </w:p>
        </w:tc>
        <w:tc>
          <w:tcPr>
            <w:tcW w:w="2171" w:type="dxa"/>
            <w:vAlign w:val="top"/>
          </w:tcPr>
          <w:p w14:paraId="14D6EA07">
            <w:pPr>
              <w:rPr>
                <w:rFonts w:ascii="Arial"/>
                <w:sz w:val="21"/>
              </w:rPr>
            </w:pPr>
          </w:p>
        </w:tc>
        <w:tc>
          <w:tcPr>
            <w:tcW w:w="2171" w:type="dxa"/>
            <w:vAlign w:val="top"/>
          </w:tcPr>
          <w:p w14:paraId="783FC1F6">
            <w:pPr>
              <w:rPr>
                <w:rFonts w:ascii="Arial"/>
                <w:sz w:val="21"/>
              </w:rPr>
            </w:pPr>
          </w:p>
        </w:tc>
        <w:tc>
          <w:tcPr>
            <w:tcW w:w="1788" w:type="dxa"/>
            <w:vAlign w:val="top"/>
          </w:tcPr>
          <w:p w14:paraId="216C3C6F">
            <w:pPr>
              <w:rPr>
                <w:rFonts w:ascii="Arial"/>
                <w:sz w:val="21"/>
              </w:rPr>
            </w:pPr>
          </w:p>
        </w:tc>
        <w:tc>
          <w:tcPr>
            <w:tcW w:w="896" w:type="dxa"/>
            <w:vAlign w:val="top"/>
          </w:tcPr>
          <w:p w14:paraId="74D40655">
            <w:pPr>
              <w:rPr>
                <w:rFonts w:ascii="Arial"/>
                <w:sz w:val="21"/>
              </w:rPr>
            </w:pPr>
          </w:p>
        </w:tc>
      </w:tr>
      <w:tr w14:paraId="06406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7" w:type="dxa"/>
            <w:vAlign w:val="top"/>
          </w:tcPr>
          <w:p w14:paraId="663B6CC5">
            <w:pPr>
              <w:pStyle w:val="7"/>
              <w:spacing w:before="117" w:line="242" w:lineRule="auto"/>
              <w:ind w:left="334"/>
            </w:pPr>
            <w:r>
              <w:t>4</w:t>
            </w:r>
          </w:p>
        </w:tc>
        <w:tc>
          <w:tcPr>
            <w:tcW w:w="1402" w:type="dxa"/>
            <w:vAlign w:val="top"/>
          </w:tcPr>
          <w:p w14:paraId="58BC35D8">
            <w:pPr>
              <w:rPr>
                <w:rFonts w:ascii="Arial"/>
                <w:sz w:val="21"/>
              </w:rPr>
            </w:pPr>
          </w:p>
        </w:tc>
        <w:tc>
          <w:tcPr>
            <w:tcW w:w="2171" w:type="dxa"/>
            <w:vAlign w:val="top"/>
          </w:tcPr>
          <w:p w14:paraId="2B9B43F8">
            <w:pPr>
              <w:rPr>
                <w:rFonts w:ascii="Arial"/>
                <w:sz w:val="21"/>
              </w:rPr>
            </w:pPr>
          </w:p>
        </w:tc>
        <w:tc>
          <w:tcPr>
            <w:tcW w:w="2171" w:type="dxa"/>
            <w:vAlign w:val="top"/>
          </w:tcPr>
          <w:p w14:paraId="08BCC6FD">
            <w:pPr>
              <w:rPr>
                <w:rFonts w:ascii="Arial"/>
                <w:sz w:val="21"/>
              </w:rPr>
            </w:pPr>
          </w:p>
        </w:tc>
        <w:tc>
          <w:tcPr>
            <w:tcW w:w="1788" w:type="dxa"/>
            <w:vAlign w:val="top"/>
          </w:tcPr>
          <w:p w14:paraId="765C8D2C">
            <w:pPr>
              <w:rPr>
                <w:rFonts w:ascii="Arial"/>
                <w:sz w:val="21"/>
              </w:rPr>
            </w:pPr>
          </w:p>
        </w:tc>
        <w:tc>
          <w:tcPr>
            <w:tcW w:w="896" w:type="dxa"/>
            <w:vAlign w:val="top"/>
          </w:tcPr>
          <w:p w14:paraId="4D4227CB">
            <w:pPr>
              <w:rPr>
                <w:rFonts w:ascii="Arial"/>
                <w:sz w:val="21"/>
              </w:rPr>
            </w:pPr>
          </w:p>
        </w:tc>
      </w:tr>
      <w:tr w14:paraId="3343F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7" w:type="dxa"/>
            <w:vAlign w:val="top"/>
          </w:tcPr>
          <w:p w14:paraId="2EFA105B">
            <w:pPr>
              <w:pStyle w:val="7"/>
              <w:spacing w:before="118" w:line="349" w:lineRule="exact"/>
              <w:ind w:left="187"/>
            </w:pPr>
            <w:r>
              <w:rPr>
                <w:spacing w:val="-13"/>
                <w:position w:val="2"/>
              </w:rPr>
              <w:t>……</w:t>
            </w:r>
          </w:p>
        </w:tc>
        <w:tc>
          <w:tcPr>
            <w:tcW w:w="1402" w:type="dxa"/>
            <w:vAlign w:val="top"/>
          </w:tcPr>
          <w:p w14:paraId="33606CA0">
            <w:pPr>
              <w:rPr>
                <w:rFonts w:ascii="Arial"/>
                <w:sz w:val="21"/>
              </w:rPr>
            </w:pPr>
          </w:p>
        </w:tc>
        <w:tc>
          <w:tcPr>
            <w:tcW w:w="2171" w:type="dxa"/>
            <w:vAlign w:val="top"/>
          </w:tcPr>
          <w:p w14:paraId="03DC3971">
            <w:pPr>
              <w:rPr>
                <w:rFonts w:ascii="Arial"/>
                <w:sz w:val="21"/>
              </w:rPr>
            </w:pPr>
          </w:p>
        </w:tc>
        <w:tc>
          <w:tcPr>
            <w:tcW w:w="2171" w:type="dxa"/>
            <w:vAlign w:val="top"/>
          </w:tcPr>
          <w:p w14:paraId="74710FBE">
            <w:pPr>
              <w:rPr>
                <w:rFonts w:ascii="Arial"/>
                <w:sz w:val="21"/>
              </w:rPr>
            </w:pPr>
          </w:p>
        </w:tc>
        <w:tc>
          <w:tcPr>
            <w:tcW w:w="1788" w:type="dxa"/>
            <w:vAlign w:val="top"/>
          </w:tcPr>
          <w:p w14:paraId="3CCDE28C">
            <w:pPr>
              <w:rPr>
                <w:rFonts w:ascii="Arial"/>
                <w:sz w:val="21"/>
              </w:rPr>
            </w:pPr>
          </w:p>
        </w:tc>
        <w:tc>
          <w:tcPr>
            <w:tcW w:w="896" w:type="dxa"/>
            <w:vAlign w:val="top"/>
          </w:tcPr>
          <w:p w14:paraId="34ECA24F">
            <w:pPr>
              <w:rPr>
                <w:rFonts w:ascii="Arial"/>
                <w:sz w:val="21"/>
              </w:rPr>
            </w:pPr>
          </w:p>
        </w:tc>
      </w:tr>
    </w:tbl>
    <w:p w14:paraId="55625588">
      <w:pPr>
        <w:spacing w:before="35" w:line="219" w:lineRule="auto"/>
        <w:ind w:left="3739"/>
        <w:rPr>
          <w:rFonts w:ascii="宋体" w:hAnsi="宋体" w:eastAsia="宋体" w:cs="宋体"/>
          <w:sz w:val="24"/>
          <w:szCs w:val="24"/>
        </w:rPr>
      </w:pPr>
      <w:r>
        <w:rPr>
          <w:rFonts w:ascii="宋体" w:hAnsi="宋体" w:eastAsia="宋体" w:cs="宋体"/>
          <w:spacing w:val="-20"/>
          <w:sz w:val="24"/>
          <w:szCs w:val="24"/>
        </w:rPr>
        <w:t>备注：表中所列业绩应为满足本比选文件要求的业绩。</w:t>
      </w:r>
    </w:p>
    <w:p w14:paraId="6725A8C0">
      <w:pPr>
        <w:spacing w:line="219" w:lineRule="auto"/>
        <w:rPr>
          <w:rFonts w:ascii="宋体" w:hAnsi="宋体" w:eastAsia="宋体" w:cs="宋体"/>
          <w:sz w:val="24"/>
          <w:szCs w:val="24"/>
        </w:rPr>
        <w:sectPr>
          <w:headerReference r:id="rId33" w:type="default"/>
          <w:footerReference r:id="rId34" w:type="default"/>
          <w:pgSz w:w="11906" w:h="16839"/>
          <w:pgMar w:top="1334" w:right="1287" w:bottom="1226" w:left="1418" w:header="806" w:footer="952" w:gutter="0"/>
          <w:cols w:space="720" w:num="1"/>
        </w:sectPr>
      </w:pPr>
    </w:p>
    <w:p w14:paraId="29684BC8">
      <w:pPr>
        <w:spacing w:before="140" w:line="219" w:lineRule="auto"/>
        <w:ind w:left="2926"/>
        <w:outlineLvl w:val="0"/>
        <w:rPr>
          <w:rFonts w:ascii="宋体" w:hAnsi="宋体" w:eastAsia="宋体" w:cs="宋体"/>
          <w:sz w:val="24"/>
          <w:szCs w:val="24"/>
        </w:rPr>
      </w:pPr>
      <w:r>
        <w:rPr>
          <w:rFonts w:ascii="宋体" w:hAnsi="宋体" w:eastAsia="宋体" w:cs="宋体"/>
          <w:b/>
          <w:bCs/>
          <w:spacing w:val="-20"/>
          <w:sz w:val="24"/>
          <w:szCs w:val="24"/>
        </w:rPr>
        <w:t>1-2、代理机构业绩（格式自拟）</w:t>
      </w:r>
    </w:p>
    <w:p w14:paraId="4E95B53B">
      <w:pPr>
        <w:pStyle w:val="2"/>
        <w:spacing w:line="290" w:lineRule="auto"/>
      </w:pPr>
    </w:p>
    <w:p w14:paraId="05B1DB70">
      <w:pPr>
        <w:pStyle w:val="2"/>
        <w:spacing w:line="291" w:lineRule="auto"/>
      </w:pPr>
    </w:p>
    <w:p w14:paraId="6F428738">
      <w:pPr>
        <w:pStyle w:val="2"/>
        <w:spacing w:line="291" w:lineRule="auto"/>
      </w:pPr>
    </w:p>
    <w:p w14:paraId="5B6CD34B">
      <w:pPr>
        <w:pStyle w:val="2"/>
        <w:spacing w:line="291" w:lineRule="auto"/>
      </w:pPr>
    </w:p>
    <w:p w14:paraId="78B62C93">
      <w:pPr>
        <w:spacing w:before="78" w:line="219" w:lineRule="auto"/>
        <w:ind w:left="3641"/>
        <w:outlineLvl w:val="0"/>
        <w:rPr>
          <w:rFonts w:hint="eastAsia" w:ascii="宋体" w:hAnsi="宋体" w:eastAsia="宋体" w:cs="宋体"/>
          <w:sz w:val="24"/>
          <w:szCs w:val="24"/>
          <w:lang w:eastAsia="zh-CN"/>
        </w:rPr>
      </w:pPr>
      <w:r>
        <w:rPr>
          <w:rFonts w:ascii="宋体" w:hAnsi="宋体" w:eastAsia="宋体" w:cs="宋体"/>
          <w:b/>
          <w:bCs/>
          <w:spacing w:val="-18"/>
          <w:sz w:val="24"/>
          <w:szCs w:val="24"/>
        </w:rPr>
        <w:t>2、代理机构</w:t>
      </w:r>
      <w:r>
        <w:rPr>
          <w:rFonts w:hint="eastAsia" w:ascii="宋体" w:hAnsi="宋体" w:eastAsia="宋体" w:cs="宋体"/>
          <w:b/>
          <w:bCs/>
          <w:spacing w:val="-18"/>
          <w:sz w:val="24"/>
          <w:szCs w:val="24"/>
          <w:lang w:eastAsia="zh-CN"/>
        </w:rPr>
        <w:t>荣誉</w:t>
      </w:r>
    </w:p>
    <w:p w14:paraId="56125171">
      <w:pPr>
        <w:pStyle w:val="2"/>
        <w:spacing w:line="362" w:lineRule="auto"/>
      </w:pPr>
    </w:p>
    <w:p w14:paraId="055A8132">
      <w:pPr>
        <w:spacing w:before="78" w:line="219" w:lineRule="auto"/>
        <w:ind w:left="3805"/>
        <w:rPr>
          <w:rFonts w:ascii="宋体" w:hAnsi="宋体" w:eastAsia="宋体" w:cs="宋体"/>
          <w:sz w:val="24"/>
          <w:szCs w:val="24"/>
        </w:rPr>
      </w:pPr>
      <w:r>
        <w:rPr>
          <w:rFonts w:ascii="宋体" w:hAnsi="宋体" w:eastAsia="宋体" w:cs="宋体"/>
          <w:b/>
          <w:bCs/>
          <w:spacing w:val="-20"/>
          <w:sz w:val="24"/>
          <w:szCs w:val="24"/>
        </w:rPr>
        <w:t>（格式自拟）</w:t>
      </w:r>
    </w:p>
    <w:p w14:paraId="079A5E0D">
      <w:pPr>
        <w:pStyle w:val="2"/>
        <w:spacing w:line="315" w:lineRule="auto"/>
      </w:pPr>
    </w:p>
    <w:p w14:paraId="6089708C">
      <w:pPr>
        <w:pStyle w:val="2"/>
        <w:spacing w:line="315" w:lineRule="auto"/>
      </w:pPr>
    </w:p>
    <w:p w14:paraId="65A013FC">
      <w:pPr>
        <w:pStyle w:val="2"/>
        <w:spacing w:line="316" w:lineRule="auto"/>
      </w:pPr>
    </w:p>
    <w:p w14:paraId="57E65D01">
      <w:pPr>
        <w:spacing w:before="78" w:line="219" w:lineRule="auto"/>
        <w:ind w:left="3196"/>
        <w:outlineLvl w:val="0"/>
        <w:rPr>
          <w:rFonts w:ascii="宋体" w:hAnsi="宋体" w:eastAsia="宋体" w:cs="宋体"/>
          <w:sz w:val="24"/>
          <w:szCs w:val="24"/>
        </w:rPr>
      </w:pPr>
      <w:r>
        <w:rPr>
          <w:rFonts w:ascii="宋体" w:hAnsi="宋体" w:eastAsia="宋体" w:cs="宋体"/>
          <w:b/>
          <w:bCs/>
          <w:spacing w:val="-20"/>
          <w:sz w:val="24"/>
          <w:szCs w:val="24"/>
        </w:rPr>
        <w:t>3、代理机构</w:t>
      </w:r>
      <w:r>
        <w:rPr>
          <w:rFonts w:hint="eastAsia" w:ascii="宋体" w:hAnsi="宋体" w:eastAsia="宋体" w:cs="宋体"/>
          <w:b/>
          <w:bCs/>
          <w:spacing w:val="-20"/>
          <w:sz w:val="24"/>
          <w:szCs w:val="24"/>
          <w:lang w:eastAsia="zh-CN"/>
        </w:rPr>
        <w:t>从业</w:t>
      </w:r>
      <w:r>
        <w:rPr>
          <w:rFonts w:ascii="宋体" w:hAnsi="宋体" w:eastAsia="宋体" w:cs="宋体"/>
          <w:b/>
          <w:bCs/>
          <w:spacing w:val="-20"/>
          <w:sz w:val="24"/>
          <w:szCs w:val="24"/>
        </w:rPr>
        <w:t>人员</w:t>
      </w:r>
    </w:p>
    <w:p w14:paraId="7657EE20">
      <w:pPr>
        <w:pStyle w:val="2"/>
        <w:spacing w:line="364" w:lineRule="auto"/>
      </w:pPr>
    </w:p>
    <w:p w14:paraId="0842F6A7">
      <w:pPr>
        <w:spacing w:before="79" w:line="219" w:lineRule="auto"/>
        <w:ind w:left="3805"/>
        <w:rPr>
          <w:rFonts w:ascii="宋体" w:hAnsi="宋体" w:eastAsia="宋体" w:cs="宋体"/>
          <w:sz w:val="24"/>
          <w:szCs w:val="24"/>
        </w:rPr>
      </w:pPr>
      <w:r>
        <w:rPr>
          <w:rFonts w:ascii="宋体" w:hAnsi="宋体" w:eastAsia="宋体" w:cs="宋体"/>
          <w:b/>
          <w:bCs/>
          <w:spacing w:val="-20"/>
          <w:sz w:val="24"/>
          <w:szCs w:val="24"/>
        </w:rPr>
        <w:t>（格式自拟）</w:t>
      </w:r>
    </w:p>
    <w:p w14:paraId="56B60E8E">
      <w:pPr>
        <w:pStyle w:val="2"/>
        <w:spacing w:line="245" w:lineRule="auto"/>
      </w:pPr>
    </w:p>
    <w:p w14:paraId="634B090C">
      <w:pPr>
        <w:pStyle w:val="2"/>
        <w:spacing w:line="245" w:lineRule="auto"/>
      </w:pPr>
    </w:p>
    <w:p w14:paraId="0E1A2336">
      <w:pPr>
        <w:pStyle w:val="2"/>
        <w:spacing w:line="246" w:lineRule="auto"/>
      </w:pPr>
    </w:p>
    <w:p w14:paraId="17ABE9DC">
      <w:pPr>
        <w:pStyle w:val="2"/>
        <w:spacing w:line="362" w:lineRule="auto"/>
      </w:pPr>
    </w:p>
    <w:p w14:paraId="4F8A72F7">
      <w:pPr>
        <w:spacing w:before="78" w:line="219" w:lineRule="auto"/>
        <w:ind w:left="3415"/>
        <w:outlineLvl w:val="0"/>
        <w:rPr>
          <w:rFonts w:ascii="宋体" w:hAnsi="宋体" w:eastAsia="宋体" w:cs="宋体"/>
          <w:sz w:val="24"/>
          <w:szCs w:val="24"/>
        </w:rPr>
      </w:pPr>
      <w:r>
        <w:rPr>
          <w:rFonts w:hint="eastAsia" w:ascii="宋体" w:hAnsi="宋体" w:eastAsia="宋体" w:cs="宋体"/>
          <w:b/>
          <w:bCs/>
          <w:spacing w:val="-20"/>
          <w:sz w:val="24"/>
          <w:szCs w:val="24"/>
          <w:lang w:val="en-US" w:eastAsia="zh-CN"/>
        </w:rPr>
        <w:t>4</w:t>
      </w:r>
      <w:r>
        <w:rPr>
          <w:rFonts w:ascii="宋体" w:hAnsi="宋体" w:eastAsia="宋体" w:cs="宋体"/>
          <w:b/>
          <w:bCs/>
          <w:spacing w:val="-20"/>
          <w:sz w:val="24"/>
          <w:szCs w:val="24"/>
        </w:rPr>
        <w:t>、代理机构</w:t>
      </w:r>
      <w:r>
        <w:rPr>
          <w:rFonts w:hint="eastAsia" w:ascii="宋体" w:hAnsi="宋体" w:eastAsia="宋体" w:cs="宋体"/>
          <w:b/>
          <w:bCs/>
          <w:spacing w:val="-20"/>
          <w:sz w:val="24"/>
          <w:szCs w:val="24"/>
          <w:lang w:eastAsia="zh-CN"/>
        </w:rPr>
        <w:t>整体</w:t>
      </w:r>
      <w:r>
        <w:rPr>
          <w:rFonts w:ascii="宋体" w:hAnsi="宋体" w:eastAsia="宋体" w:cs="宋体"/>
          <w:b/>
          <w:bCs/>
          <w:spacing w:val="-20"/>
          <w:sz w:val="24"/>
          <w:szCs w:val="24"/>
        </w:rPr>
        <w:t>服务方案</w:t>
      </w:r>
    </w:p>
    <w:p w14:paraId="75E55F98">
      <w:pPr>
        <w:pStyle w:val="2"/>
        <w:spacing w:line="362" w:lineRule="auto"/>
      </w:pPr>
    </w:p>
    <w:p w14:paraId="30AD7D24">
      <w:pPr>
        <w:spacing w:before="78" w:line="219" w:lineRule="auto"/>
        <w:ind w:left="3805"/>
        <w:rPr>
          <w:rFonts w:ascii="宋体" w:hAnsi="宋体" w:eastAsia="宋体" w:cs="宋体"/>
          <w:sz w:val="24"/>
          <w:szCs w:val="24"/>
        </w:rPr>
      </w:pPr>
      <w:r>
        <w:rPr>
          <w:rFonts w:ascii="宋体" w:hAnsi="宋体" w:eastAsia="宋体" w:cs="宋体"/>
          <w:b/>
          <w:bCs/>
          <w:spacing w:val="-20"/>
          <w:sz w:val="24"/>
          <w:szCs w:val="24"/>
        </w:rPr>
        <w:t>（格式自拟）</w:t>
      </w:r>
    </w:p>
    <w:p w14:paraId="020C3D70">
      <w:pPr>
        <w:pStyle w:val="2"/>
        <w:spacing w:line="269" w:lineRule="auto"/>
      </w:pPr>
    </w:p>
    <w:p w14:paraId="3429127A">
      <w:pPr>
        <w:pStyle w:val="2"/>
        <w:spacing w:line="269" w:lineRule="auto"/>
      </w:pPr>
    </w:p>
    <w:p w14:paraId="724671A2">
      <w:pPr>
        <w:pStyle w:val="2"/>
        <w:spacing w:line="270" w:lineRule="auto"/>
      </w:pPr>
    </w:p>
    <w:p w14:paraId="05D16341">
      <w:pPr>
        <w:spacing w:line="219" w:lineRule="auto"/>
        <w:rPr>
          <w:rFonts w:ascii="宋体" w:hAnsi="宋体" w:eastAsia="宋体" w:cs="宋体"/>
          <w:sz w:val="24"/>
          <w:szCs w:val="24"/>
        </w:rPr>
        <w:sectPr>
          <w:headerReference r:id="rId35" w:type="default"/>
          <w:footerReference r:id="rId36" w:type="default"/>
          <w:pgSz w:w="11906" w:h="16839"/>
          <w:pgMar w:top="1334" w:right="1400" w:bottom="1226" w:left="1531" w:header="806" w:footer="952" w:gutter="0"/>
          <w:cols w:space="720" w:num="1"/>
        </w:sectPr>
      </w:pPr>
    </w:p>
    <w:p w14:paraId="6DC51930">
      <w:pPr>
        <w:spacing w:before="220" w:line="219" w:lineRule="auto"/>
        <w:ind w:left="28"/>
        <w:outlineLvl w:val="0"/>
        <w:rPr>
          <w:rFonts w:ascii="宋体" w:hAnsi="宋体" w:eastAsia="宋体" w:cs="宋体"/>
          <w:sz w:val="24"/>
          <w:szCs w:val="24"/>
        </w:rPr>
      </w:pPr>
      <w:r>
        <w:rPr>
          <w:rFonts w:ascii="宋体" w:hAnsi="宋体" w:eastAsia="宋体" w:cs="宋体"/>
          <w:b/>
          <w:bCs/>
          <w:spacing w:val="-19"/>
          <w:sz w:val="24"/>
          <w:szCs w:val="24"/>
        </w:rPr>
        <w:t>附件六</w:t>
      </w:r>
    </w:p>
    <w:p w14:paraId="7ABF1F02">
      <w:pPr>
        <w:pStyle w:val="2"/>
        <w:spacing w:line="364" w:lineRule="auto"/>
      </w:pPr>
    </w:p>
    <w:p w14:paraId="6EC4ED80">
      <w:pPr>
        <w:spacing w:before="78" w:line="219" w:lineRule="auto"/>
        <w:ind w:left="4013"/>
        <w:outlineLvl w:val="0"/>
        <w:rPr>
          <w:rFonts w:ascii="宋体" w:hAnsi="宋体" w:eastAsia="宋体" w:cs="宋体"/>
          <w:sz w:val="24"/>
          <w:szCs w:val="24"/>
        </w:rPr>
      </w:pPr>
      <w:r>
        <w:rPr>
          <w:rFonts w:ascii="宋体" w:hAnsi="宋体" w:eastAsia="宋体" w:cs="宋体"/>
          <w:b/>
          <w:bCs/>
          <w:spacing w:val="-16"/>
          <w:sz w:val="24"/>
          <w:szCs w:val="24"/>
        </w:rPr>
        <w:t>其他材料</w:t>
      </w:r>
    </w:p>
    <w:p w14:paraId="2488AA2C">
      <w:pPr>
        <w:pStyle w:val="2"/>
        <w:spacing w:line="362" w:lineRule="auto"/>
      </w:pPr>
    </w:p>
    <w:p w14:paraId="75F394F0">
      <w:pPr>
        <w:spacing w:before="78" w:line="219" w:lineRule="auto"/>
        <w:ind w:left="3805"/>
        <w:rPr>
          <w:rFonts w:ascii="宋体" w:hAnsi="宋体" w:eastAsia="宋体" w:cs="宋体"/>
          <w:sz w:val="24"/>
          <w:szCs w:val="24"/>
        </w:rPr>
      </w:pPr>
      <w:r>
        <w:rPr>
          <w:rFonts w:ascii="宋体" w:hAnsi="宋体" w:eastAsia="宋体" w:cs="宋体"/>
          <w:b/>
          <w:bCs/>
          <w:spacing w:val="-20"/>
          <w:sz w:val="24"/>
          <w:szCs w:val="24"/>
        </w:rPr>
        <w:t>（格式自拟）</w:t>
      </w:r>
    </w:p>
    <w:p w14:paraId="6609E796">
      <w:pPr>
        <w:spacing w:before="303" w:line="219" w:lineRule="auto"/>
        <w:ind w:left="1618"/>
        <w:rPr>
          <w:rFonts w:ascii="宋体" w:hAnsi="宋体" w:eastAsia="宋体" w:cs="宋体"/>
          <w:sz w:val="24"/>
          <w:szCs w:val="24"/>
        </w:rPr>
      </w:pPr>
      <w:r>
        <w:rPr>
          <w:rFonts w:ascii="宋体" w:hAnsi="宋体" w:eastAsia="宋体" w:cs="宋体"/>
          <w:spacing w:val="-20"/>
          <w:sz w:val="24"/>
          <w:szCs w:val="24"/>
        </w:rPr>
        <w:t>提供符合比选文件规定的上述附件以外的其他相关证明材料</w:t>
      </w:r>
    </w:p>
    <w:sectPr>
      <w:footerReference r:id="rId37" w:type="default"/>
      <w:pgSz w:w="11906" w:h="16839"/>
      <w:pgMar w:top="1334" w:right="1400" w:bottom="1226" w:left="1531" w:header="806" w:footer="9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1601">
    <w:pPr>
      <w:spacing w:line="264" w:lineRule="exact"/>
      <w:ind w:left="4129"/>
      <w:rPr>
        <w:rFonts w:ascii="宋体" w:hAnsi="宋体" w:eastAsia="宋体" w:cs="宋体"/>
        <w:sz w:val="20"/>
        <w:szCs w:val="20"/>
      </w:rPr>
    </w:pPr>
    <w:r>
      <w:rPr>
        <w:rFonts w:ascii="宋体" w:hAnsi="宋体" w:eastAsia="宋体" w:cs="宋体"/>
        <w:spacing w:val="-7"/>
        <w:position w:val="1"/>
        <w:sz w:val="20"/>
        <w:szCs w:val="20"/>
      </w:rPr>
      <w:t>第</w:t>
    </w:r>
    <w:r>
      <w:rPr>
        <w:rFonts w:ascii="宋体" w:hAnsi="宋体" w:eastAsia="宋体" w:cs="宋体"/>
        <w:spacing w:val="30"/>
        <w:position w:val="1"/>
        <w:sz w:val="20"/>
        <w:szCs w:val="20"/>
      </w:rPr>
      <w:t xml:space="preserve"> </w:t>
    </w:r>
    <w:r>
      <w:rPr>
        <w:rFonts w:ascii="Times New Roman" w:hAnsi="Times New Roman" w:eastAsia="Times New Roman" w:cs="Times New Roman"/>
        <w:spacing w:val="-7"/>
        <w:position w:val="1"/>
        <w:sz w:val="20"/>
        <w:szCs w:val="20"/>
      </w:rPr>
      <w:t>1</w:t>
    </w:r>
    <w:r>
      <w:rPr>
        <w:rFonts w:ascii="Times New Roman" w:hAnsi="Times New Roman" w:eastAsia="Times New Roman" w:cs="Times New Roman"/>
        <w:spacing w:val="9"/>
        <w:position w:val="1"/>
        <w:sz w:val="20"/>
        <w:szCs w:val="20"/>
      </w:rPr>
      <w:t xml:space="preserve">  </w:t>
    </w:r>
    <w:r>
      <w:rPr>
        <w:rFonts w:ascii="宋体" w:hAnsi="宋体" w:eastAsia="宋体" w:cs="宋体"/>
        <w:spacing w:val="-7"/>
        <w:position w:val="1"/>
        <w:sz w:val="20"/>
        <w:szCs w:val="20"/>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37FC">
    <w:pPr>
      <w:spacing w:line="264" w:lineRule="exact"/>
      <w:ind w:left="4189"/>
      <w:rPr>
        <w:rFonts w:ascii="宋体" w:hAnsi="宋体" w:eastAsia="宋体" w:cs="宋体"/>
        <w:sz w:val="20"/>
        <w:szCs w:val="20"/>
      </w:rPr>
    </w:pPr>
    <w:r>
      <w:rPr>
        <w:rFonts w:ascii="宋体" w:hAnsi="宋体" w:eastAsia="宋体" w:cs="宋体"/>
        <w:spacing w:val="-4"/>
        <w:position w:val="1"/>
        <w:sz w:val="20"/>
        <w:szCs w:val="20"/>
      </w:rPr>
      <w:t>第</w:t>
    </w:r>
    <w:r>
      <w:rPr>
        <w:rFonts w:ascii="宋体" w:hAnsi="宋体" w:eastAsia="宋体" w:cs="宋体"/>
        <w:spacing w:val="31"/>
        <w:position w:val="1"/>
        <w:sz w:val="20"/>
        <w:szCs w:val="20"/>
      </w:rPr>
      <w:t xml:space="preserve"> </w:t>
    </w:r>
    <w:r>
      <w:rPr>
        <w:rFonts w:ascii="Times New Roman" w:hAnsi="Times New Roman" w:eastAsia="Times New Roman" w:cs="Times New Roman"/>
        <w:spacing w:val="-4"/>
        <w:position w:val="1"/>
        <w:sz w:val="20"/>
        <w:szCs w:val="20"/>
      </w:rPr>
      <w:t>13</w:t>
    </w:r>
    <w:r>
      <w:rPr>
        <w:rFonts w:ascii="Times New Roman" w:hAnsi="Times New Roman" w:eastAsia="Times New Roman" w:cs="Times New Roman"/>
        <w:spacing w:val="8"/>
        <w:position w:val="1"/>
        <w:sz w:val="20"/>
        <w:szCs w:val="20"/>
      </w:rPr>
      <w:t xml:space="preserve">  </w:t>
    </w:r>
    <w:r>
      <w:rPr>
        <w:rFonts w:ascii="宋体" w:hAnsi="宋体" w:eastAsia="宋体" w:cs="宋体"/>
        <w:spacing w:val="-4"/>
        <w:position w:val="1"/>
        <w:sz w:val="20"/>
        <w:szCs w:val="20"/>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C177">
    <w:pPr>
      <w:spacing w:line="264" w:lineRule="exact"/>
      <w:ind w:left="4076"/>
      <w:rPr>
        <w:rFonts w:ascii="宋体" w:hAnsi="宋体" w:eastAsia="宋体" w:cs="宋体"/>
        <w:sz w:val="20"/>
        <w:szCs w:val="20"/>
      </w:rPr>
    </w:pPr>
    <w:r>
      <w:rPr>
        <w:rFonts w:ascii="宋体" w:hAnsi="宋体" w:eastAsia="宋体" w:cs="宋体"/>
        <w:spacing w:val="-4"/>
        <w:position w:val="1"/>
        <w:sz w:val="20"/>
        <w:szCs w:val="20"/>
      </w:rPr>
      <w:t>第</w:t>
    </w:r>
    <w:r>
      <w:rPr>
        <w:rFonts w:ascii="宋体" w:hAnsi="宋体" w:eastAsia="宋体" w:cs="宋体"/>
        <w:spacing w:val="31"/>
        <w:position w:val="1"/>
        <w:sz w:val="20"/>
        <w:szCs w:val="20"/>
      </w:rPr>
      <w:t xml:space="preserve"> </w:t>
    </w:r>
    <w:r>
      <w:rPr>
        <w:rFonts w:ascii="Times New Roman" w:hAnsi="Times New Roman" w:eastAsia="Times New Roman" w:cs="Times New Roman"/>
        <w:spacing w:val="-4"/>
        <w:position w:val="1"/>
        <w:sz w:val="20"/>
        <w:szCs w:val="20"/>
      </w:rPr>
      <w:t>14</w:t>
    </w:r>
    <w:r>
      <w:rPr>
        <w:rFonts w:ascii="Times New Roman" w:hAnsi="Times New Roman" w:eastAsia="Times New Roman" w:cs="Times New Roman"/>
        <w:spacing w:val="8"/>
        <w:position w:val="1"/>
        <w:sz w:val="20"/>
        <w:szCs w:val="20"/>
      </w:rPr>
      <w:t xml:space="preserve">  </w:t>
    </w:r>
    <w:r>
      <w:rPr>
        <w:rFonts w:ascii="宋体" w:hAnsi="宋体" w:eastAsia="宋体" w:cs="宋体"/>
        <w:spacing w:val="-4"/>
        <w:position w:val="1"/>
        <w:sz w:val="20"/>
        <w:szCs w:val="20"/>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C46C">
    <w:pPr>
      <w:spacing w:line="264" w:lineRule="exact"/>
      <w:ind w:left="4076"/>
      <w:rPr>
        <w:rFonts w:ascii="宋体" w:hAnsi="宋体" w:eastAsia="宋体" w:cs="宋体"/>
        <w:sz w:val="20"/>
        <w:szCs w:val="20"/>
      </w:rPr>
    </w:pPr>
    <w:r>
      <w:rPr>
        <w:rFonts w:ascii="宋体" w:hAnsi="宋体" w:eastAsia="宋体" w:cs="宋体"/>
        <w:spacing w:val="-4"/>
        <w:position w:val="1"/>
        <w:sz w:val="20"/>
        <w:szCs w:val="20"/>
      </w:rPr>
      <w:t>第</w:t>
    </w:r>
    <w:r>
      <w:rPr>
        <w:rFonts w:ascii="宋体" w:hAnsi="宋体" w:eastAsia="宋体" w:cs="宋体"/>
        <w:spacing w:val="31"/>
        <w:position w:val="1"/>
        <w:sz w:val="20"/>
        <w:szCs w:val="20"/>
      </w:rPr>
      <w:t xml:space="preserve"> </w:t>
    </w:r>
    <w:r>
      <w:rPr>
        <w:rFonts w:ascii="Times New Roman" w:hAnsi="Times New Roman" w:eastAsia="Times New Roman" w:cs="Times New Roman"/>
        <w:spacing w:val="-4"/>
        <w:position w:val="1"/>
        <w:sz w:val="20"/>
        <w:szCs w:val="20"/>
      </w:rPr>
      <w:t>15</w:t>
    </w:r>
    <w:r>
      <w:rPr>
        <w:rFonts w:ascii="Times New Roman" w:hAnsi="Times New Roman" w:eastAsia="Times New Roman" w:cs="Times New Roman"/>
        <w:spacing w:val="8"/>
        <w:position w:val="1"/>
        <w:sz w:val="20"/>
        <w:szCs w:val="20"/>
      </w:rPr>
      <w:t xml:space="preserve">  </w:t>
    </w:r>
    <w:r>
      <w:rPr>
        <w:rFonts w:ascii="宋体" w:hAnsi="宋体" w:eastAsia="宋体" w:cs="宋体"/>
        <w:spacing w:val="-4"/>
        <w:position w:val="1"/>
        <w:sz w:val="20"/>
        <w:szCs w:val="20"/>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27F7">
    <w:pPr>
      <w:spacing w:line="264" w:lineRule="exact"/>
      <w:ind w:left="4076"/>
      <w:rPr>
        <w:rFonts w:ascii="宋体" w:hAnsi="宋体" w:eastAsia="宋体" w:cs="宋体"/>
        <w:sz w:val="20"/>
        <w:szCs w:val="20"/>
      </w:rPr>
    </w:pPr>
    <w:r>
      <w:rPr>
        <w:rFonts w:ascii="宋体" w:hAnsi="宋体" w:eastAsia="宋体" w:cs="宋体"/>
        <w:spacing w:val="-4"/>
        <w:position w:val="1"/>
        <w:sz w:val="20"/>
        <w:szCs w:val="20"/>
      </w:rPr>
      <w:t>第</w:t>
    </w:r>
    <w:r>
      <w:rPr>
        <w:rFonts w:ascii="宋体" w:hAnsi="宋体" w:eastAsia="宋体" w:cs="宋体"/>
        <w:spacing w:val="31"/>
        <w:position w:val="1"/>
        <w:sz w:val="20"/>
        <w:szCs w:val="20"/>
      </w:rPr>
      <w:t xml:space="preserve"> </w:t>
    </w:r>
    <w:r>
      <w:rPr>
        <w:rFonts w:ascii="Times New Roman" w:hAnsi="Times New Roman" w:eastAsia="Times New Roman" w:cs="Times New Roman"/>
        <w:spacing w:val="-4"/>
        <w:position w:val="1"/>
        <w:sz w:val="20"/>
        <w:szCs w:val="20"/>
      </w:rPr>
      <w:t>16</w:t>
    </w:r>
    <w:r>
      <w:rPr>
        <w:rFonts w:ascii="Times New Roman" w:hAnsi="Times New Roman" w:eastAsia="Times New Roman" w:cs="Times New Roman"/>
        <w:spacing w:val="8"/>
        <w:position w:val="1"/>
        <w:sz w:val="20"/>
        <w:szCs w:val="20"/>
      </w:rPr>
      <w:t xml:space="preserve">  </w:t>
    </w:r>
    <w:r>
      <w:rPr>
        <w:rFonts w:ascii="宋体" w:hAnsi="宋体" w:eastAsia="宋体" w:cs="宋体"/>
        <w:spacing w:val="-4"/>
        <w:position w:val="1"/>
        <w:sz w:val="20"/>
        <w:szCs w:val="20"/>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AA05">
    <w:pPr>
      <w:spacing w:line="264" w:lineRule="exact"/>
      <w:ind w:left="4076"/>
      <w:rPr>
        <w:rFonts w:ascii="宋体" w:hAnsi="宋体" w:eastAsia="宋体" w:cs="宋体"/>
        <w:sz w:val="20"/>
        <w:szCs w:val="20"/>
      </w:rPr>
    </w:pPr>
    <w:r>
      <w:rPr>
        <w:rFonts w:ascii="宋体" w:hAnsi="宋体" w:eastAsia="宋体" w:cs="宋体"/>
        <w:spacing w:val="-4"/>
        <w:position w:val="1"/>
        <w:sz w:val="20"/>
        <w:szCs w:val="20"/>
      </w:rPr>
      <w:t>第</w:t>
    </w:r>
    <w:r>
      <w:rPr>
        <w:rFonts w:ascii="宋体" w:hAnsi="宋体" w:eastAsia="宋体" w:cs="宋体"/>
        <w:spacing w:val="31"/>
        <w:position w:val="1"/>
        <w:sz w:val="20"/>
        <w:szCs w:val="20"/>
      </w:rPr>
      <w:t xml:space="preserve"> </w:t>
    </w:r>
    <w:r>
      <w:rPr>
        <w:rFonts w:ascii="Times New Roman" w:hAnsi="Times New Roman" w:eastAsia="Times New Roman" w:cs="Times New Roman"/>
        <w:spacing w:val="-4"/>
        <w:position w:val="1"/>
        <w:sz w:val="20"/>
        <w:szCs w:val="20"/>
      </w:rPr>
      <w:t>17</w:t>
    </w:r>
    <w:r>
      <w:rPr>
        <w:rFonts w:ascii="Times New Roman" w:hAnsi="Times New Roman" w:eastAsia="Times New Roman" w:cs="Times New Roman"/>
        <w:spacing w:val="8"/>
        <w:position w:val="1"/>
        <w:sz w:val="20"/>
        <w:szCs w:val="20"/>
      </w:rPr>
      <w:t xml:space="preserve">  </w:t>
    </w:r>
    <w:r>
      <w:rPr>
        <w:rFonts w:ascii="宋体" w:hAnsi="宋体" w:eastAsia="宋体" w:cs="宋体"/>
        <w:spacing w:val="-4"/>
        <w:position w:val="1"/>
        <w:sz w:val="20"/>
        <w:szCs w:val="20"/>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5784D">
    <w:pPr>
      <w:spacing w:line="264" w:lineRule="exact"/>
      <w:ind w:left="4076"/>
      <w:rPr>
        <w:rFonts w:ascii="宋体" w:hAnsi="宋体" w:eastAsia="宋体" w:cs="宋体"/>
        <w:sz w:val="20"/>
        <w:szCs w:val="20"/>
      </w:rPr>
    </w:pPr>
    <w:r>
      <w:rPr>
        <w:rFonts w:ascii="宋体" w:hAnsi="宋体" w:eastAsia="宋体" w:cs="宋体"/>
        <w:spacing w:val="-4"/>
        <w:position w:val="1"/>
        <w:sz w:val="20"/>
        <w:szCs w:val="20"/>
      </w:rPr>
      <w:t>第</w:t>
    </w:r>
    <w:r>
      <w:rPr>
        <w:rFonts w:ascii="宋体" w:hAnsi="宋体" w:eastAsia="宋体" w:cs="宋体"/>
        <w:spacing w:val="31"/>
        <w:position w:val="1"/>
        <w:sz w:val="20"/>
        <w:szCs w:val="20"/>
      </w:rPr>
      <w:t xml:space="preserve"> </w:t>
    </w:r>
    <w:r>
      <w:rPr>
        <w:rFonts w:ascii="Times New Roman" w:hAnsi="Times New Roman" w:eastAsia="Times New Roman" w:cs="Times New Roman"/>
        <w:spacing w:val="-4"/>
        <w:position w:val="1"/>
        <w:sz w:val="20"/>
        <w:szCs w:val="20"/>
      </w:rPr>
      <w:t>18</w:t>
    </w:r>
    <w:r>
      <w:rPr>
        <w:rFonts w:ascii="Times New Roman" w:hAnsi="Times New Roman" w:eastAsia="Times New Roman" w:cs="Times New Roman"/>
        <w:spacing w:val="8"/>
        <w:position w:val="1"/>
        <w:sz w:val="20"/>
        <w:szCs w:val="20"/>
      </w:rPr>
      <w:t xml:space="preserve">  </w:t>
    </w:r>
    <w:r>
      <w:rPr>
        <w:rFonts w:ascii="宋体" w:hAnsi="宋体" w:eastAsia="宋体" w:cs="宋体"/>
        <w:spacing w:val="-4"/>
        <w:position w:val="1"/>
        <w:sz w:val="20"/>
        <w:szCs w:val="20"/>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8A9AE">
    <w:pPr>
      <w:spacing w:line="264" w:lineRule="exact"/>
      <w:ind w:left="4189"/>
      <w:rPr>
        <w:rFonts w:ascii="宋体" w:hAnsi="宋体" w:eastAsia="宋体" w:cs="宋体"/>
        <w:sz w:val="20"/>
        <w:szCs w:val="20"/>
      </w:rPr>
    </w:pPr>
    <w:r>
      <w:rPr>
        <w:rFonts w:ascii="宋体" w:hAnsi="宋体" w:eastAsia="宋体" w:cs="宋体"/>
        <w:spacing w:val="-4"/>
        <w:position w:val="1"/>
        <w:sz w:val="20"/>
        <w:szCs w:val="20"/>
      </w:rPr>
      <w:t>第</w:t>
    </w:r>
    <w:r>
      <w:rPr>
        <w:rFonts w:ascii="宋体" w:hAnsi="宋体" w:eastAsia="宋体" w:cs="宋体"/>
        <w:spacing w:val="31"/>
        <w:position w:val="1"/>
        <w:sz w:val="20"/>
        <w:szCs w:val="20"/>
      </w:rPr>
      <w:t xml:space="preserve"> </w:t>
    </w:r>
    <w:r>
      <w:rPr>
        <w:rFonts w:ascii="Times New Roman" w:hAnsi="Times New Roman" w:eastAsia="Times New Roman" w:cs="Times New Roman"/>
        <w:spacing w:val="-4"/>
        <w:position w:val="1"/>
        <w:sz w:val="20"/>
        <w:szCs w:val="20"/>
      </w:rPr>
      <w:t>19</w:t>
    </w:r>
    <w:r>
      <w:rPr>
        <w:rFonts w:ascii="Times New Roman" w:hAnsi="Times New Roman" w:eastAsia="Times New Roman" w:cs="Times New Roman"/>
        <w:spacing w:val="8"/>
        <w:position w:val="1"/>
        <w:sz w:val="20"/>
        <w:szCs w:val="20"/>
      </w:rPr>
      <w:t xml:space="preserve">  </w:t>
    </w:r>
    <w:r>
      <w:rPr>
        <w:rFonts w:ascii="宋体" w:hAnsi="宋体" w:eastAsia="宋体" w:cs="宋体"/>
        <w:spacing w:val="-4"/>
        <w:position w:val="1"/>
        <w:sz w:val="20"/>
        <w:szCs w:val="20"/>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0A7A5">
    <w:pPr>
      <w:spacing w:line="264" w:lineRule="exact"/>
      <w:ind w:left="4076"/>
      <w:rPr>
        <w:rFonts w:ascii="宋体" w:hAnsi="宋体" w:eastAsia="宋体" w:cs="宋体"/>
        <w:sz w:val="20"/>
        <w:szCs w:val="20"/>
      </w:rPr>
    </w:pPr>
    <w:r>
      <w:rPr>
        <w:rFonts w:ascii="宋体" w:hAnsi="宋体" w:eastAsia="宋体" w:cs="宋体"/>
        <w:spacing w:val="1"/>
        <w:position w:val="1"/>
        <w:sz w:val="20"/>
        <w:szCs w:val="20"/>
      </w:rPr>
      <w:t>第</w:t>
    </w:r>
    <w:r>
      <w:rPr>
        <w:rFonts w:ascii="宋体" w:hAnsi="宋体" w:eastAsia="宋体" w:cs="宋体"/>
        <w:spacing w:val="11"/>
        <w:position w:val="1"/>
        <w:sz w:val="20"/>
        <w:szCs w:val="20"/>
      </w:rPr>
      <w:t xml:space="preserve"> </w:t>
    </w:r>
    <w:r>
      <w:rPr>
        <w:rFonts w:ascii="Times New Roman" w:hAnsi="Times New Roman" w:eastAsia="Times New Roman" w:cs="Times New Roman"/>
        <w:spacing w:val="1"/>
        <w:position w:val="1"/>
        <w:sz w:val="20"/>
        <w:szCs w:val="20"/>
      </w:rPr>
      <w:t>20</w:t>
    </w:r>
    <w:r>
      <w:rPr>
        <w:rFonts w:ascii="Times New Roman" w:hAnsi="Times New Roman" w:eastAsia="Times New Roman" w:cs="Times New Roman"/>
        <w:spacing w:val="8"/>
        <w:position w:val="1"/>
        <w:sz w:val="20"/>
        <w:szCs w:val="20"/>
      </w:rPr>
      <w:t xml:space="preserve">  </w:t>
    </w:r>
    <w:r>
      <w:rPr>
        <w:rFonts w:ascii="宋体" w:hAnsi="宋体" w:eastAsia="宋体" w:cs="宋体"/>
        <w:spacing w:val="1"/>
        <w:position w:val="1"/>
        <w:sz w:val="20"/>
        <w:szCs w:val="20"/>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4045">
    <w:pPr>
      <w:spacing w:line="264" w:lineRule="exact"/>
      <w:ind w:left="4076"/>
      <w:rPr>
        <w:rFonts w:ascii="宋体" w:hAnsi="宋体" w:eastAsia="宋体" w:cs="宋体"/>
        <w:sz w:val="20"/>
        <w:szCs w:val="20"/>
      </w:rPr>
    </w:pPr>
    <w:r>
      <w:rPr>
        <w:rFonts w:ascii="宋体" w:hAnsi="宋体" w:eastAsia="宋体" w:cs="宋体"/>
        <w:spacing w:val="1"/>
        <w:position w:val="1"/>
        <w:sz w:val="20"/>
        <w:szCs w:val="20"/>
      </w:rPr>
      <w:t>第</w:t>
    </w:r>
    <w:r>
      <w:rPr>
        <w:rFonts w:ascii="宋体" w:hAnsi="宋体" w:eastAsia="宋体" w:cs="宋体"/>
        <w:spacing w:val="11"/>
        <w:position w:val="1"/>
        <w:sz w:val="20"/>
        <w:szCs w:val="20"/>
      </w:rPr>
      <w:t xml:space="preserve"> </w:t>
    </w:r>
    <w:r>
      <w:rPr>
        <w:rFonts w:ascii="Times New Roman" w:hAnsi="Times New Roman" w:eastAsia="Times New Roman" w:cs="Times New Roman"/>
        <w:spacing w:val="1"/>
        <w:position w:val="1"/>
        <w:sz w:val="20"/>
        <w:szCs w:val="20"/>
      </w:rPr>
      <w:t>21</w:t>
    </w:r>
    <w:r>
      <w:rPr>
        <w:rFonts w:ascii="Times New Roman" w:hAnsi="Times New Roman" w:eastAsia="Times New Roman" w:cs="Times New Roman"/>
        <w:spacing w:val="8"/>
        <w:position w:val="1"/>
        <w:sz w:val="20"/>
        <w:szCs w:val="20"/>
      </w:rPr>
      <w:t xml:space="preserve">  </w:t>
    </w:r>
    <w:r>
      <w:rPr>
        <w:rFonts w:ascii="宋体" w:hAnsi="宋体" w:eastAsia="宋体" w:cs="宋体"/>
        <w:spacing w:val="1"/>
        <w:position w:val="1"/>
        <w:sz w:val="20"/>
        <w:szCs w:val="2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2AFD6">
    <w:pPr>
      <w:spacing w:line="264" w:lineRule="exact"/>
      <w:ind w:left="4129"/>
      <w:rPr>
        <w:rFonts w:ascii="宋体" w:hAnsi="宋体" w:eastAsia="宋体" w:cs="宋体"/>
        <w:sz w:val="20"/>
        <w:szCs w:val="20"/>
      </w:rPr>
    </w:pPr>
    <w:r>
      <w:rPr>
        <w:rFonts w:ascii="宋体" w:hAnsi="宋体" w:eastAsia="宋体" w:cs="宋体"/>
        <w:position w:val="1"/>
        <w:sz w:val="20"/>
        <w:szCs w:val="20"/>
      </w:rPr>
      <w:t>第</w:t>
    </w:r>
    <w:r>
      <w:rPr>
        <w:rFonts w:ascii="宋体" w:hAnsi="宋体" w:eastAsia="宋体" w:cs="宋体"/>
        <w:spacing w:val="9"/>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spacing w:val="9"/>
        <w:position w:val="1"/>
        <w:sz w:val="20"/>
        <w:szCs w:val="20"/>
      </w:rPr>
      <w:t xml:space="preserve">  </w:t>
    </w:r>
    <w:r>
      <w:rPr>
        <w:rFonts w:ascii="宋体" w:hAnsi="宋体" w:eastAsia="宋体" w:cs="宋体"/>
        <w:position w:val="1"/>
        <w:sz w:val="20"/>
        <w:szCs w:val="20"/>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857C">
    <w:pPr>
      <w:spacing w:line="264" w:lineRule="exact"/>
      <w:ind w:left="4129"/>
      <w:rPr>
        <w:rFonts w:ascii="宋体" w:hAnsi="宋体" w:eastAsia="宋体" w:cs="宋体"/>
        <w:sz w:val="20"/>
        <w:szCs w:val="20"/>
      </w:rPr>
    </w:pPr>
    <w:r>
      <w:rPr>
        <w:rFonts w:ascii="宋体" w:hAnsi="宋体" w:eastAsia="宋体" w:cs="宋体"/>
        <w:spacing w:val="-2"/>
        <w:position w:val="1"/>
        <w:sz w:val="20"/>
        <w:szCs w:val="20"/>
      </w:rPr>
      <w:t>第</w:t>
    </w:r>
    <w:r>
      <w:rPr>
        <w:rFonts w:ascii="宋体" w:hAnsi="宋体" w:eastAsia="宋体" w:cs="宋体"/>
        <w:spacing w:val="15"/>
        <w:position w:val="1"/>
        <w:sz w:val="20"/>
        <w:szCs w:val="20"/>
      </w:rPr>
      <w:t xml:space="preserve"> </w:t>
    </w:r>
    <w:r>
      <w:rPr>
        <w:rFonts w:ascii="Times New Roman" w:hAnsi="Times New Roman" w:eastAsia="Times New Roman" w:cs="Times New Roman"/>
        <w:spacing w:val="-2"/>
        <w:position w:val="1"/>
        <w:sz w:val="20"/>
        <w:szCs w:val="20"/>
      </w:rPr>
      <w:t>3</w:t>
    </w:r>
    <w:r>
      <w:rPr>
        <w:rFonts w:ascii="Times New Roman" w:hAnsi="Times New Roman" w:eastAsia="Times New Roman" w:cs="Times New Roman"/>
        <w:spacing w:val="9"/>
        <w:position w:val="1"/>
        <w:sz w:val="20"/>
        <w:szCs w:val="20"/>
      </w:rPr>
      <w:t xml:space="preserve">  </w:t>
    </w:r>
    <w:r>
      <w:rPr>
        <w:rFonts w:ascii="宋体" w:hAnsi="宋体" w:eastAsia="宋体" w:cs="宋体"/>
        <w:spacing w:val="-2"/>
        <w:position w:val="1"/>
        <w:sz w:val="20"/>
        <w:szCs w:val="2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100E">
    <w:pPr>
      <w:spacing w:line="264" w:lineRule="exact"/>
      <w:ind w:left="4129"/>
      <w:rPr>
        <w:rFonts w:ascii="宋体" w:hAnsi="宋体" w:eastAsia="宋体" w:cs="宋体"/>
        <w:sz w:val="20"/>
        <w:szCs w:val="20"/>
      </w:rPr>
    </w:pPr>
    <w:r>
      <w:rPr>
        <w:rFonts w:ascii="宋体" w:hAnsi="宋体" w:eastAsia="宋体" w:cs="宋体"/>
        <w:position w:val="1"/>
        <w:sz w:val="20"/>
        <w:szCs w:val="20"/>
      </w:rPr>
      <w:t>第</w:t>
    </w:r>
    <w:r>
      <w:rPr>
        <w:rFonts w:ascii="宋体" w:hAnsi="宋体" w:eastAsia="宋体" w:cs="宋体"/>
        <w:spacing w:val="9"/>
        <w:position w:val="1"/>
        <w:sz w:val="20"/>
        <w:szCs w:val="20"/>
      </w:rPr>
      <w:t xml:space="preserve"> </w:t>
    </w:r>
    <w:r>
      <w:rPr>
        <w:rFonts w:ascii="Times New Roman" w:hAnsi="Times New Roman" w:eastAsia="Times New Roman" w:cs="Times New Roman"/>
        <w:position w:val="1"/>
        <w:sz w:val="20"/>
        <w:szCs w:val="20"/>
      </w:rPr>
      <w:t>4</w:t>
    </w:r>
    <w:r>
      <w:rPr>
        <w:rFonts w:ascii="Times New Roman" w:hAnsi="Times New Roman" w:eastAsia="Times New Roman" w:cs="Times New Roman"/>
        <w:spacing w:val="9"/>
        <w:position w:val="1"/>
        <w:sz w:val="20"/>
        <w:szCs w:val="20"/>
      </w:rPr>
      <w:t xml:space="preserve">  </w:t>
    </w:r>
    <w:r>
      <w:rPr>
        <w:rFonts w:ascii="宋体" w:hAnsi="宋体" w:eastAsia="宋体" w:cs="宋体"/>
        <w:position w:val="1"/>
        <w:sz w:val="20"/>
        <w:szCs w:val="20"/>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2F33">
    <w:pPr>
      <w:spacing w:line="219" w:lineRule="auto"/>
      <w:ind w:left="4129"/>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5"/>
        <w:sz w:val="20"/>
        <w:szCs w:val="20"/>
      </w:rPr>
      <w:t xml:space="preserve"> </w:t>
    </w:r>
    <w:r>
      <w:rPr>
        <w:rFonts w:ascii="Times New Roman" w:hAnsi="Times New Roman" w:eastAsia="Times New Roman" w:cs="Times New Roman"/>
        <w:spacing w:val="-2"/>
        <w:sz w:val="20"/>
        <w:szCs w:val="20"/>
      </w:rPr>
      <w:t>5</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3A21">
    <w:pPr>
      <w:spacing w:line="219" w:lineRule="auto"/>
      <w:ind w:left="4129"/>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13"/>
        <w:sz w:val="20"/>
        <w:szCs w:val="20"/>
      </w:rPr>
      <w:t xml:space="preserve"> </w:t>
    </w:r>
    <w:r>
      <w:rPr>
        <w:rFonts w:ascii="Times New Roman" w:hAnsi="Times New Roman" w:eastAsia="Times New Roman" w:cs="Times New Roman"/>
        <w:spacing w:val="-1"/>
        <w:sz w:val="20"/>
        <w:szCs w:val="20"/>
      </w:rPr>
      <w:t>7</w:t>
    </w:r>
    <w:r>
      <w:rPr>
        <w:rFonts w:ascii="Times New Roman" w:hAnsi="Times New Roman" w:eastAsia="Times New Roman" w:cs="Times New Roman"/>
        <w:spacing w:val="8"/>
        <w:sz w:val="20"/>
        <w:szCs w:val="20"/>
      </w:rPr>
      <w:t xml:space="preserve">  </w:t>
    </w:r>
    <w:r>
      <w:rPr>
        <w:rFonts w:ascii="宋体" w:hAnsi="宋体" w:eastAsia="宋体" w:cs="宋体"/>
        <w:spacing w:val="-1"/>
        <w:sz w:val="20"/>
        <w:szCs w:val="20"/>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0B380">
    <w:pPr>
      <w:spacing w:line="264" w:lineRule="exact"/>
      <w:ind w:left="4129"/>
      <w:rPr>
        <w:rFonts w:ascii="宋体" w:hAnsi="宋体" w:eastAsia="宋体" w:cs="宋体"/>
        <w:sz w:val="20"/>
        <w:szCs w:val="20"/>
      </w:rPr>
    </w:pPr>
    <w:r>
      <w:rPr>
        <w:rFonts w:ascii="宋体" w:hAnsi="宋体" w:eastAsia="宋体" w:cs="宋体"/>
        <w:spacing w:val="-3"/>
        <w:position w:val="1"/>
        <w:sz w:val="20"/>
        <w:szCs w:val="20"/>
      </w:rPr>
      <w:t>第</w:t>
    </w:r>
    <w:r>
      <w:rPr>
        <w:rFonts w:ascii="宋体" w:hAnsi="宋体" w:eastAsia="宋体" w:cs="宋体"/>
        <w:spacing w:val="18"/>
        <w:position w:val="1"/>
        <w:sz w:val="20"/>
        <w:szCs w:val="20"/>
      </w:rPr>
      <w:t xml:space="preserve"> </w:t>
    </w:r>
    <w:r>
      <w:rPr>
        <w:rFonts w:ascii="Times New Roman" w:hAnsi="Times New Roman" w:eastAsia="Times New Roman" w:cs="Times New Roman"/>
        <w:spacing w:val="-3"/>
        <w:position w:val="1"/>
        <w:sz w:val="20"/>
        <w:szCs w:val="20"/>
      </w:rPr>
      <w:t>8</w:t>
    </w:r>
    <w:r>
      <w:rPr>
        <w:rFonts w:ascii="Times New Roman" w:hAnsi="Times New Roman" w:eastAsia="Times New Roman" w:cs="Times New Roman"/>
        <w:spacing w:val="9"/>
        <w:position w:val="1"/>
        <w:sz w:val="20"/>
        <w:szCs w:val="20"/>
      </w:rPr>
      <w:t xml:space="preserve">  </w:t>
    </w:r>
    <w:r>
      <w:rPr>
        <w:rFonts w:ascii="宋体" w:hAnsi="宋体" w:eastAsia="宋体" w:cs="宋体"/>
        <w:spacing w:val="-3"/>
        <w:position w:val="1"/>
        <w:sz w:val="20"/>
        <w:szCs w:val="20"/>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7A24F">
    <w:pPr>
      <w:spacing w:line="264" w:lineRule="exact"/>
      <w:ind w:left="4193"/>
      <w:rPr>
        <w:rFonts w:ascii="宋体" w:hAnsi="宋体" w:eastAsia="宋体" w:cs="宋体"/>
        <w:sz w:val="20"/>
        <w:szCs w:val="20"/>
      </w:rPr>
    </w:pPr>
    <w:r>
      <w:rPr>
        <w:rFonts w:ascii="宋体" w:hAnsi="宋体" w:eastAsia="宋体" w:cs="宋体"/>
        <w:spacing w:val="-5"/>
        <w:position w:val="1"/>
        <w:sz w:val="20"/>
        <w:szCs w:val="20"/>
      </w:rPr>
      <w:t>第</w:t>
    </w:r>
    <w:r>
      <w:rPr>
        <w:rFonts w:ascii="宋体" w:hAnsi="宋体" w:eastAsia="宋体" w:cs="宋体"/>
        <w:spacing w:val="30"/>
        <w:position w:val="1"/>
        <w:sz w:val="20"/>
        <w:szCs w:val="20"/>
      </w:rPr>
      <w:t xml:space="preserve"> </w:t>
    </w:r>
    <w:r>
      <w:rPr>
        <w:rFonts w:ascii="Times New Roman" w:hAnsi="Times New Roman" w:eastAsia="Times New Roman" w:cs="Times New Roman"/>
        <w:spacing w:val="-5"/>
        <w:position w:val="1"/>
        <w:sz w:val="20"/>
        <w:szCs w:val="20"/>
      </w:rPr>
      <w:t>11</w:t>
    </w:r>
    <w:r>
      <w:rPr>
        <w:rFonts w:ascii="Times New Roman" w:hAnsi="Times New Roman" w:eastAsia="Times New Roman" w:cs="Times New Roman"/>
        <w:spacing w:val="7"/>
        <w:position w:val="1"/>
        <w:sz w:val="20"/>
        <w:szCs w:val="20"/>
      </w:rPr>
      <w:t xml:space="preserve">  </w:t>
    </w:r>
    <w:r>
      <w:rPr>
        <w:rFonts w:ascii="宋体" w:hAnsi="宋体" w:eastAsia="宋体" w:cs="宋体"/>
        <w:spacing w:val="-5"/>
        <w:position w:val="1"/>
        <w:sz w:val="20"/>
        <w:szCs w:val="20"/>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7FD">
    <w:pPr>
      <w:spacing w:line="264" w:lineRule="exact"/>
      <w:ind w:left="4076"/>
      <w:rPr>
        <w:rFonts w:ascii="宋体" w:hAnsi="宋体" w:eastAsia="宋体" w:cs="宋体"/>
        <w:sz w:val="20"/>
        <w:szCs w:val="20"/>
      </w:rPr>
    </w:pPr>
    <w:r>
      <w:rPr>
        <w:rFonts w:ascii="宋体" w:hAnsi="宋体" w:eastAsia="宋体" w:cs="宋体"/>
        <w:spacing w:val="-4"/>
        <w:position w:val="1"/>
        <w:sz w:val="20"/>
        <w:szCs w:val="20"/>
      </w:rPr>
      <w:t>第</w:t>
    </w:r>
    <w:r>
      <w:rPr>
        <w:rFonts w:ascii="宋体" w:hAnsi="宋体" w:eastAsia="宋体" w:cs="宋体"/>
        <w:spacing w:val="31"/>
        <w:position w:val="1"/>
        <w:sz w:val="20"/>
        <w:szCs w:val="20"/>
      </w:rPr>
      <w:t xml:space="preserve"> </w:t>
    </w:r>
    <w:r>
      <w:rPr>
        <w:rFonts w:ascii="Times New Roman" w:hAnsi="Times New Roman" w:eastAsia="Times New Roman" w:cs="Times New Roman"/>
        <w:spacing w:val="-4"/>
        <w:position w:val="1"/>
        <w:sz w:val="20"/>
        <w:szCs w:val="20"/>
      </w:rPr>
      <w:t>12</w:t>
    </w:r>
    <w:r>
      <w:rPr>
        <w:rFonts w:ascii="Times New Roman" w:hAnsi="Times New Roman" w:eastAsia="Times New Roman" w:cs="Times New Roman"/>
        <w:spacing w:val="8"/>
        <w:position w:val="1"/>
        <w:sz w:val="20"/>
        <w:szCs w:val="20"/>
      </w:rPr>
      <w:t xml:space="preserve">  </w:t>
    </w:r>
    <w:r>
      <w:rPr>
        <w:rFonts w:ascii="宋体" w:hAnsi="宋体" w:eastAsia="宋体" w:cs="宋体"/>
        <w:spacing w:val="-4"/>
        <w:position w:val="1"/>
        <w:sz w:val="20"/>
        <w:szCs w:val="2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74D0">
    <w:pPr>
      <w:spacing w:before="85" w:line="214" w:lineRule="auto"/>
      <w:ind w:left="46"/>
      <w:rPr>
        <w:rFonts w:ascii="宋体" w:hAnsi="宋体" w:eastAsia="宋体" w:cs="宋体"/>
        <w:sz w:val="29"/>
        <w:szCs w:val="29"/>
      </w:rPr>
    </w:pPr>
    <w:r>
      <w:pict>
        <v:shape id="_x0000_s2049" o:spid="_x0000_s2049" style="position:absolute;left:0pt;margin-left:76.55pt;margin-top:61.7pt;height:0.75pt;width:448.75pt;mso-position-horizontal-relative:page;mso-position-vertical-relative:page;z-index:251659264;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5FFE">
    <w:pPr>
      <w:spacing w:before="85" w:line="214" w:lineRule="auto"/>
      <w:ind w:left="46"/>
      <w:rPr>
        <w:rFonts w:ascii="宋体" w:hAnsi="宋体" w:eastAsia="宋体" w:cs="宋体"/>
        <w:sz w:val="29"/>
        <w:szCs w:val="29"/>
      </w:rPr>
    </w:pPr>
    <w:r>
      <w:pict>
        <v:shape id="_x0000_s2059" o:spid="_x0000_s2059" style="position:absolute;left:0pt;margin-left:76.55pt;margin-top:61.7pt;height:0.75pt;width:448.75pt;mso-position-horizontal-relative:page;mso-position-vertical-relative:page;z-index:251664384;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5361F">
    <w:pPr>
      <w:spacing w:before="85" w:line="214" w:lineRule="auto"/>
      <w:ind w:left="46"/>
      <w:rPr>
        <w:rFonts w:ascii="宋体" w:hAnsi="宋体" w:eastAsia="宋体" w:cs="宋体"/>
        <w:sz w:val="29"/>
        <w:szCs w:val="29"/>
      </w:rPr>
    </w:pPr>
    <w:r>
      <w:pict>
        <v:shape id="_x0000_s2060" o:spid="_x0000_s2060" style="position:absolute;left:0pt;margin-left:76.55pt;margin-top:61.7pt;height:0.75pt;width:448.75pt;mso-position-horizontal-relative:page;mso-position-vertical-relative:page;z-index:251659264;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46B5">
    <w:pPr>
      <w:spacing w:before="85" w:line="214" w:lineRule="auto"/>
      <w:ind w:left="46"/>
      <w:rPr>
        <w:rFonts w:ascii="宋体" w:hAnsi="宋体" w:eastAsia="宋体" w:cs="宋体"/>
        <w:sz w:val="29"/>
        <w:szCs w:val="29"/>
      </w:rPr>
    </w:pPr>
    <w:r>
      <w:pict>
        <v:shape id="_x0000_s2061" o:spid="_x0000_s2061" style="position:absolute;left:0pt;margin-left:76.55pt;margin-top:61.7pt;height:0.75pt;width:448.75pt;mso-position-horizontal-relative:page;mso-position-vertical-relative:page;z-index:251665408;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032E">
    <w:pPr>
      <w:spacing w:before="85" w:line="214" w:lineRule="auto"/>
      <w:ind w:left="46"/>
      <w:rPr>
        <w:rFonts w:ascii="宋体" w:hAnsi="宋体" w:eastAsia="宋体" w:cs="宋体"/>
        <w:sz w:val="29"/>
        <w:szCs w:val="29"/>
      </w:rPr>
    </w:pPr>
    <w:r>
      <w:pict>
        <v:shape id="_x0000_s2062" o:spid="_x0000_s2062" style="position:absolute;left:0pt;margin-left:76.55pt;margin-top:61.7pt;height:0.75pt;width:448.75pt;mso-position-horizontal-relative:page;mso-position-vertical-relative:page;z-index:251659264;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10FD">
    <w:pPr>
      <w:spacing w:before="85" w:line="214" w:lineRule="auto"/>
      <w:ind w:left="159"/>
      <w:rPr>
        <w:rFonts w:ascii="宋体" w:hAnsi="宋体" w:eastAsia="宋体" w:cs="宋体"/>
        <w:sz w:val="29"/>
        <w:szCs w:val="29"/>
      </w:rPr>
    </w:pPr>
    <w:r>
      <w:pict>
        <v:shape id="_x0000_s2063" o:spid="_x0000_s2063" style="position:absolute;left:0pt;margin-left:76.55pt;margin-top:61.7pt;height:0.75pt;width:448.75pt;mso-position-horizontal-relative:page;mso-position-vertical-relative:page;z-index:251663360;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2DB6">
    <w:pPr>
      <w:spacing w:before="85" w:line="214" w:lineRule="auto"/>
      <w:ind w:left="46"/>
      <w:rPr>
        <w:rFonts w:ascii="宋体" w:hAnsi="宋体" w:eastAsia="宋体" w:cs="宋体"/>
        <w:sz w:val="29"/>
        <w:szCs w:val="29"/>
      </w:rPr>
    </w:pPr>
    <w:r>
      <w:pict>
        <v:shape id="_x0000_s2064" o:spid="_x0000_s2064" style="position:absolute;left:0pt;margin-left:76.55pt;margin-top:61.7pt;height:0.75pt;width:448.75pt;mso-position-horizontal-relative:page;mso-position-vertical-relative:page;z-index:251659264;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89EB">
    <w:pPr>
      <w:spacing w:before="85" w:line="214" w:lineRule="auto"/>
      <w:ind w:left="46"/>
      <w:rPr>
        <w:rFonts w:ascii="宋体" w:hAnsi="宋体" w:eastAsia="宋体" w:cs="宋体"/>
        <w:sz w:val="29"/>
        <w:szCs w:val="29"/>
      </w:rPr>
    </w:pPr>
    <w:r>
      <w:pict>
        <v:shape id="_x0000_s2050" o:spid="_x0000_s2050" style="position:absolute;left:0pt;margin-left:76.55pt;margin-top:61.7pt;height:0.75pt;width:448.75pt;mso-position-horizontal-relative:page;mso-position-vertical-relative:page;z-index:251660288;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36D41">
    <w:pPr>
      <w:spacing w:before="85" w:line="214" w:lineRule="auto"/>
      <w:ind w:left="46"/>
      <w:rPr>
        <w:rFonts w:ascii="宋体" w:hAnsi="宋体" w:eastAsia="宋体" w:cs="宋体"/>
        <w:sz w:val="29"/>
        <w:szCs w:val="29"/>
      </w:rPr>
    </w:pPr>
    <w:r>
      <w:pict>
        <v:shape id="_x0000_s2051" o:spid="_x0000_s2051" style="position:absolute;left:0pt;margin-left:76.55pt;margin-top:61.7pt;height:0.75pt;width:448.75pt;mso-position-horizontal-relative:page;mso-position-vertical-relative:page;z-index:251659264;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8796">
    <w:pPr>
      <w:spacing w:before="85" w:line="214" w:lineRule="auto"/>
      <w:ind w:left="46"/>
      <w:rPr>
        <w:rFonts w:ascii="宋体" w:hAnsi="宋体" w:eastAsia="宋体" w:cs="宋体"/>
        <w:sz w:val="29"/>
        <w:szCs w:val="29"/>
      </w:rPr>
    </w:pPr>
    <w:r>
      <w:pict>
        <v:shape id="_x0000_s2052" o:spid="_x0000_s2052" style="position:absolute;left:0pt;margin-left:76.55pt;margin-top:61.7pt;height:0.75pt;width:448.75pt;mso-position-horizontal-relative:page;mso-position-vertical-relative:page;z-index:251661312;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8C06">
    <w:pPr>
      <w:spacing w:before="85" w:line="214" w:lineRule="auto"/>
      <w:ind w:left="46"/>
      <w:rPr>
        <w:rFonts w:ascii="宋体" w:hAnsi="宋体" w:eastAsia="宋体" w:cs="宋体"/>
        <w:sz w:val="29"/>
        <w:szCs w:val="29"/>
      </w:rPr>
    </w:pPr>
    <w:r>
      <w:pict>
        <v:shape id="_x0000_s2054" o:spid="_x0000_s2054" style="position:absolute;left:0pt;margin-left:76.55pt;margin-top:61.7pt;height:0.75pt;width:448.75pt;mso-position-horizontal-relative:page;mso-position-vertical-relative:page;z-index:251662336;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580F8">
    <w:pPr>
      <w:spacing w:before="85" w:line="214" w:lineRule="auto"/>
      <w:ind w:left="46"/>
      <w:rPr>
        <w:rFonts w:ascii="宋体" w:hAnsi="宋体" w:eastAsia="宋体" w:cs="宋体"/>
        <w:sz w:val="29"/>
        <w:szCs w:val="29"/>
      </w:rPr>
    </w:pPr>
    <w:r>
      <w:pict>
        <v:shape id="_x0000_s2055" o:spid="_x0000_s2055" style="position:absolute;left:0pt;margin-left:76.55pt;margin-top:61.7pt;height:0.75pt;width:448.75pt;mso-position-horizontal-relative:page;mso-position-vertical-relative:page;z-index:251659264;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F74AE">
    <w:pPr>
      <w:spacing w:before="85" w:line="214" w:lineRule="auto"/>
      <w:ind w:left="159"/>
      <w:rPr>
        <w:rFonts w:ascii="宋体" w:hAnsi="宋体" w:eastAsia="宋体" w:cs="宋体"/>
        <w:sz w:val="29"/>
        <w:szCs w:val="29"/>
      </w:rPr>
    </w:pPr>
    <w:r>
      <w:pict>
        <v:shape id="_x0000_s2056" o:spid="_x0000_s2056" style="position:absolute;left:0pt;margin-left:76.55pt;margin-top:61.7pt;height:0.75pt;width:448.75pt;mso-position-horizontal-relative:page;mso-position-vertical-relative:page;z-index:251663360;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1540A">
    <w:pPr>
      <w:spacing w:before="85" w:line="214" w:lineRule="auto"/>
      <w:ind w:left="46"/>
      <w:rPr>
        <w:rFonts w:ascii="宋体" w:hAnsi="宋体" w:eastAsia="宋体" w:cs="宋体"/>
        <w:sz w:val="29"/>
        <w:szCs w:val="29"/>
      </w:rPr>
    </w:pPr>
    <w:r>
      <w:pict>
        <v:shape id="_x0000_s2057" o:spid="_x0000_s2057" style="position:absolute;left:0pt;margin-left:76.55pt;margin-top:61.7pt;height:0.75pt;width:448.75pt;mso-position-horizontal-relative:page;mso-position-vertical-relative:page;z-index:251659264;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0599">
    <w:pPr>
      <w:spacing w:before="85" w:line="214" w:lineRule="auto"/>
      <w:ind w:left="159"/>
      <w:rPr>
        <w:rFonts w:ascii="宋体" w:hAnsi="宋体" w:eastAsia="宋体" w:cs="宋体"/>
        <w:sz w:val="29"/>
        <w:szCs w:val="29"/>
      </w:rPr>
    </w:pPr>
    <w:r>
      <w:pict>
        <v:shape id="_x0000_s2058" o:spid="_x0000_s2058" style="position:absolute;left:0pt;margin-left:76.55pt;margin-top:61.7pt;height:0.75pt;width:448.75pt;mso-position-horizontal-relative:page;mso-position-vertical-relative:page;z-index:251663360;mso-width-relative:page;mso-height-relative:page;" fillcolor="#000000" filled="t" stroked="f" coordsize="8975,15" o:allowincell="f" path="m0,0l8975,0,8975,14,0,14,0,0xe">
          <v:path/>
          <v:fill on="t" focussize="0,0"/>
          <v:stroke on="f"/>
          <v:imagedata o:title=""/>
          <o:lock v:ext="edit"/>
        </v:shape>
      </w:pict>
    </w:r>
    <w:r>
      <w:rPr>
        <w:rFonts w:hint="eastAsia" w:ascii="宋体" w:hAnsi="宋体" w:eastAsia="宋体" w:cs="宋体"/>
        <w:i/>
        <w:iCs/>
        <w:spacing w:val="-10"/>
        <w:sz w:val="29"/>
        <w:szCs w:val="29"/>
        <w:lang w:eastAsia="zh-CN"/>
      </w:rPr>
      <w:t>淮南市数据资源管理局</w:t>
    </w:r>
    <w:r>
      <w:rPr>
        <w:rFonts w:ascii="宋体" w:hAnsi="宋体" w:eastAsia="宋体" w:cs="宋体"/>
        <w:i/>
        <w:iCs/>
        <w:spacing w:val="-10"/>
        <w:sz w:val="29"/>
        <w:szCs w:val="29"/>
      </w:rPr>
      <w:t>招标采购代理机构比选项目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9D44A8"/>
    <w:rsid w:val="1F325523"/>
    <w:rsid w:val="22B04F46"/>
    <w:rsid w:val="25893097"/>
    <w:rsid w:val="3D540EF2"/>
    <w:rsid w:val="3DDFD96E"/>
    <w:rsid w:val="4DAFB02D"/>
    <w:rsid w:val="5FFF967B"/>
    <w:rsid w:val="69FF4776"/>
    <w:rsid w:val="6D3E0E7C"/>
    <w:rsid w:val="6EEF99E5"/>
    <w:rsid w:val="73F97190"/>
    <w:rsid w:val="76CF317F"/>
    <w:rsid w:val="797FFC8F"/>
    <w:rsid w:val="7BFF40E4"/>
    <w:rsid w:val="7CEFEEE4"/>
    <w:rsid w:val="7DBBA17F"/>
    <w:rsid w:val="7EE718A2"/>
    <w:rsid w:val="7FFDD9D9"/>
    <w:rsid w:val="7FFE1A50"/>
    <w:rsid w:val="BF9FEC7C"/>
    <w:rsid w:val="DD96BEAB"/>
    <w:rsid w:val="E99A9603"/>
    <w:rsid w:val="EFFD1964"/>
    <w:rsid w:val="F5E671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18.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4102</Words>
  <Characters>4226</Characters>
  <TotalTime>34</TotalTime>
  <ScaleCrop>false</ScaleCrop>
  <LinksUpToDate>false</LinksUpToDate>
  <CharactersWithSpaces>4271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2026-04-01T23:35:00Z</dcterms:created>
  <dc:creator>刘雁</dc:creator>
  <cp:lastModifiedBy>41</cp:lastModifiedBy>
  <dcterms:modified xsi:type="dcterms:W3CDTF">2026-05-18T11:24:12Z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2026-05-14T09:52:21Z</vt:filetime>
  </property>
  <property fmtid="{D5CDD505-2E9C-101B-9397-08002B2CF9AE}" pid="4" name="KSOProductBuildVer">
    <vt:lpwstr>2052-12.1.0.25865</vt:lpwstr>
  </property>
  <property fmtid="{D5CDD505-2E9C-101B-9397-08002B2CF9AE}" pid="5" name="KSOTemplateDocerSaveRecord">
    <vt:lpwstr>eyJoZGlkIjoiZTM4NTU2M2Q0NjlkOTI5YTdmZjNhNjZmMzJmOWE3MmMiLCJ1c2VySWQiOiIzNTcwNDk5NDkifQ==</vt:lpwstr>
  </property>
  <property fmtid="{D5CDD505-2E9C-101B-9397-08002B2CF9AE}" pid="6" name="ICV">
    <vt:lpwstr>21C52F42E1C9442B8D698ABA5FF1953C_13</vt:lpwstr>
  </property>
</Properties>
</file>